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A7CCD" w14:textId="7F7D8C23" w:rsidR="00AB2AFF" w:rsidRPr="00842F50" w:rsidRDefault="00842F50" w:rsidP="00842F50">
      <w:pPr>
        <w:jc w:val="center"/>
        <w:rPr>
          <w:rFonts w:ascii="Times New Roman" w:eastAsia="Calibri" w:hAnsi="Times New Roman" w:cs="Times New Roman"/>
          <w:b/>
          <w:color w:val="000000" w:themeColor="text1"/>
          <w:sz w:val="30"/>
          <w:szCs w:val="30"/>
          <w:u w:val="single"/>
          <w:lang w:val="en-GB"/>
        </w:rPr>
      </w:pPr>
      <w:r w:rsidRPr="00842F50">
        <w:rPr>
          <w:rFonts w:ascii="Times New Roman" w:eastAsia="Calibri" w:hAnsi="Times New Roman" w:cs="Times New Roman"/>
          <w:b/>
          <w:color w:val="000000" w:themeColor="text1"/>
          <w:sz w:val="30"/>
          <w:szCs w:val="30"/>
          <w:u w:val="single"/>
          <w:lang w:val="en-GB"/>
        </w:rPr>
        <w:t>Bacterial Ecology</w:t>
      </w:r>
    </w:p>
    <w:p w14:paraId="47CF2F64" w14:textId="7847A429" w:rsidR="00784A6D" w:rsidRPr="006722B7" w:rsidRDefault="00AB2AFF" w:rsidP="006722B7">
      <w:pPr>
        <w:rPr>
          <w:rFonts w:ascii="Times New Roman" w:hAnsi="Times New Roman" w:cs="Times New Roman"/>
          <w:color w:val="000000" w:themeColor="text1"/>
          <w:sz w:val="24"/>
          <w:szCs w:val="24"/>
        </w:rPr>
      </w:pPr>
      <w:r w:rsidRPr="006722B7">
        <w:rPr>
          <w:rFonts w:ascii="Times New Roman" w:hAnsi="Times New Roman" w:cs="Times New Roman"/>
          <w:color w:val="000000" w:themeColor="text1"/>
          <w:sz w:val="24"/>
          <w:szCs w:val="24"/>
        </w:rPr>
        <w:t xml:space="preserve">Microbial Ecology: Study of the </w:t>
      </w:r>
      <w:r w:rsidR="008D4109" w:rsidRPr="006722B7">
        <w:rPr>
          <w:rFonts w:ascii="Times New Roman" w:hAnsi="Times New Roman" w:cs="Times New Roman"/>
          <w:color w:val="000000" w:themeColor="text1"/>
          <w:sz w:val="24"/>
          <w:szCs w:val="24"/>
        </w:rPr>
        <w:t>interrelationships</w:t>
      </w:r>
      <w:r w:rsidRPr="006722B7">
        <w:rPr>
          <w:rFonts w:ascii="Times New Roman" w:hAnsi="Times New Roman" w:cs="Times New Roman"/>
          <w:color w:val="000000" w:themeColor="text1"/>
          <w:sz w:val="24"/>
          <w:szCs w:val="24"/>
        </w:rPr>
        <w:t xml:space="preserve"> among microorganisms and the environment </w:t>
      </w:r>
    </w:p>
    <w:p w14:paraId="52CFAFFA" w14:textId="77777777" w:rsidR="00E86C9E" w:rsidRDefault="002D5A6D" w:rsidP="006722B7">
      <w:pPr>
        <w:pStyle w:val="NormalWeb"/>
        <w:shd w:val="clear" w:color="auto" w:fill="FFFFFF"/>
        <w:spacing w:before="0" w:beforeAutospacing="0"/>
        <w:rPr>
          <w:color w:val="000000" w:themeColor="text1"/>
        </w:rPr>
      </w:pPr>
      <w:r w:rsidRPr="001420E5">
        <w:rPr>
          <w:color w:val="000000" w:themeColor="text1"/>
        </w:rPr>
        <w:t xml:space="preserve">Bacterial ecology is the study of the interactions and relationships between bacteria and their environment, including other organisms and abiotic factors. </w:t>
      </w:r>
    </w:p>
    <w:p w14:paraId="1354D8E4" w14:textId="049EDC05" w:rsidR="002D5A6D" w:rsidRPr="001420E5" w:rsidRDefault="002D5A6D" w:rsidP="002D5A6D">
      <w:pPr>
        <w:pStyle w:val="NormalWeb"/>
        <w:shd w:val="clear" w:color="auto" w:fill="FFFFFF"/>
        <w:spacing w:before="0" w:beforeAutospacing="0"/>
        <w:rPr>
          <w:color w:val="000000" w:themeColor="text1"/>
        </w:rPr>
      </w:pPr>
      <w:r w:rsidRPr="001420E5">
        <w:rPr>
          <w:color w:val="000000" w:themeColor="text1"/>
        </w:rPr>
        <w:t xml:space="preserve">Bacteria are a diverse group of microorganisms that are found in virtually every environment on earth, from the deep sea to soil and from the human body to extreme environments such as hot springs and ice caps. </w:t>
      </w:r>
    </w:p>
    <w:p w14:paraId="07B0B8B5" w14:textId="77777777" w:rsidR="006722B7" w:rsidRDefault="002D5A6D" w:rsidP="002D5A6D">
      <w:pPr>
        <w:pStyle w:val="NormalWeb"/>
        <w:shd w:val="clear" w:color="auto" w:fill="FFFFFF"/>
        <w:spacing w:before="0" w:beforeAutospacing="0"/>
        <w:rPr>
          <w:color w:val="000000" w:themeColor="text1"/>
        </w:rPr>
      </w:pPr>
      <w:r w:rsidRPr="001420E5">
        <w:rPr>
          <w:color w:val="000000" w:themeColor="text1"/>
        </w:rPr>
        <w:t xml:space="preserve">One of the key aspects of bacterial ecology is the study of the factors that influence bacterial </w:t>
      </w:r>
      <w:r w:rsidRPr="00E86C9E">
        <w:rPr>
          <w:b/>
          <w:bCs/>
          <w:color w:val="000000" w:themeColor="text1"/>
        </w:rPr>
        <w:t>distribution</w:t>
      </w:r>
      <w:r w:rsidRPr="001420E5">
        <w:rPr>
          <w:color w:val="000000" w:themeColor="text1"/>
        </w:rPr>
        <w:t xml:space="preserve"> and</w:t>
      </w:r>
      <w:r w:rsidRPr="00E86C9E">
        <w:rPr>
          <w:b/>
          <w:bCs/>
          <w:color w:val="000000" w:themeColor="text1"/>
        </w:rPr>
        <w:t xml:space="preserve"> abundance</w:t>
      </w:r>
      <w:r w:rsidRPr="001420E5">
        <w:rPr>
          <w:color w:val="000000" w:themeColor="text1"/>
        </w:rPr>
        <w:t xml:space="preserve"> in different environments. Bacteria have evolved to survive and thrive in a variety of conditions, and their ability to do so is largely dependent on their ability to adapt to changing environmental conditions. </w:t>
      </w:r>
    </w:p>
    <w:p w14:paraId="391159D4" w14:textId="6363D35E" w:rsidR="002D5A6D" w:rsidRPr="001420E5" w:rsidRDefault="002D5A6D" w:rsidP="002D5A6D">
      <w:pPr>
        <w:pStyle w:val="NormalWeb"/>
        <w:shd w:val="clear" w:color="auto" w:fill="FFFFFF"/>
        <w:spacing w:before="0" w:beforeAutospacing="0"/>
        <w:rPr>
          <w:color w:val="000000" w:themeColor="text1"/>
        </w:rPr>
      </w:pPr>
      <w:r w:rsidRPr="001420E5">
        <w:rPr>
          <w:color w:val="000000" w:themeColor="text1"/>
        </w:rPr>
        <w:t>Factors that influence bacterial abundance and distribution include temperature, pH, salinity, nutrient availability, and the presence of other microorganisms.</w:t>
      </w:r>
    </w:p>
    <w:p w14:paraId="69AFD9ED" w14:textId="6FE65808" w:rsidR="002D5A6D" w:rsidRPr="001420E5" w:rsidRDefault="002D5A6D" w:rsidP="002D5A6D">
      <w:pPr>
        <w:pStyle w:val="NormalWeb"/>
        <w:shd w:val="clear" w:color="auto" w:fill="FFFFFF"/>
        <w:spacing w:before="0" w:beforeAutospacing="0"/>
        <w:rPr>
          <w:color w:val="000000" w:themeColor="text1"/>
        </w:rPr>
      </w:pPr>
      <w:r w:rsidRPr="001420E5">
        <w:rPr>
          <w:color w:val="000000" w:themeColor="text1"/>
        </w:rPr>
        <w:t xml:space="preserve">One of the most important factors that influence bacterial ecology is nutrient availability. Bacteria </w:t>
      </w:r>
      <w:r w:rsidR="00E86C9E">
        <w:rPr>
          <w:color w:val="000000" w:themeColor="text1"/>
        </w:rPr>
        <w:t>can</w:t>
      </w:r>
      <w:r w:rsidRPr="001420E5">
        <w:rPr>
          <w:color w:val="000000" w:themeColor="text1"/>
        </w:rPr>
        <w:t xml:space="preserve"> utiliz</w:t>
      </w:r>
      <w:r w:rsidR="00E86C9E">
        <w:rPr>
          <w:color w:val="000000" w:themeColor="text1"/>
        </w:rPr>
        <w:t>e</w:t>
      </w:r>
      <w:r w:rsidRPr="001420E5">
        <w:rPr>
          <w:color w:val="000000" w:themeColor="text1"/>
        </w:rPr>
        <w:t xml:space="preserve"> a wide range of nutrients, including carbon, nitrogen, and phosphorus, and their abundance is often limited by the availability of these nutrients. For example, in aquatic environments, the availability of dissolved organic matter and inorganic nutrients such as nitrogen and phosphorus can greatly influence the abundance and diversity of bacterial populations.</w:t>
      </w:r>
      <w:r w:rsidR="00AB1DD0">
        <w:rPr>
          <w:color w:val="000000" w:themeColor="text1"/>
        </w:rPr>
        <w:t xml:space="preserve"> </w:t>
      </w:r>
    </w:p>
    <w:p w14:paraId="7AF6CE11" w14:textId="77777777" w:rsidR="00E86C9E" w:rsidRDefault="002D5A6D" w:rsidP="00E86C9E">
      <w:pPr>
        <w:pStyle w:val="NormalWeb"/>
        <w:shd w:val="clear" w:color="auto" w:fill="FFFFFF"/>
        <w:spacing w:before="0" w:beforeAutospacing="0" w:after="0" w:afterAutospacing="0"/>
        <w:rPr>
          <w:color w:val="000000" w:themeColor="text1"/>
        </w:rPr>
      </w:pPr>
      <w:r w:rsidRPr="001420E5">
        <w:rPr>
          <w:color w:val="000000" w:themeColor="text1"/>
        </w:rPr>
        <w:t xml:space="preserve">Bacteria also play important roles in the cycling of nutrients in ecosystems. </w:t>
      </w:r>
    </w:p>
    <w:p w14:paraId="7CB1E0B7" w14:textId="44E83556" w:rsidR="00E86C9E" w:rsidRDefault="002D5A6D" w:rsidP="00E86C9E">
      <w:pPr>
        <w:pStyle w:val="NormalWeb"/>
        <w:numPr>
          <w:ilvl w:val="0"/>
          <w:numId w:val="15"/>
        </w:numPr>
        <w:shd w:val="clear" w:color="auto" w:fill="FFFFFF"/>
        <w:spacing w:before="0" w:beforeAutospacing="0"/>
        <w:rPr>
          <w:color w:val="000000" w:themeColor="text1"/>
        </w:rPr>
      </w:pPr>
      <w:r w:rsidRPr="001420E5">
        <w:rPr>
          <w:color w:val="000000" w:themeColor="text1"/>
        </w:rPr>
        <w:t xml:space="preserve">For example, some bacteria are capable of fixing nitrogen from the atmosphere, which can be utilized by other organisms in the ecosystem. </w:t>
      </w:r>
    </w:p>
    <w:p w14:paraId="1A4856FB" w14:textId="418CF687" w:rsidR="002D5A6D" w:rsidRPr="001420E5" w:rsidRDefault="002D5A6D" w:rsidP="00E86C9E">
      <w:pPr>
        <w:pStyle w:val="NormalWeb"/>
        <w:numPr>
          <w:ilvl w:val="0"/>
          <w:numId w:val="15"/>
        </w:numPr>
        <w:shd w:val="clear" w:color="auto" w:fill="FFFFFF"/>
        <w:spacing w:before="0" w:beforeAutospacing="0"/>
        <w:rPr>
          <w:color w:val="000000" w:themeColor="text1"/>
        </w:rPr>
      </w:pPr>
      <w:r w:rsidRPr="001420E5">
        <w:rPr>
          <w:color w:val="000000" w:themeColor="text1"/>
        </w:rPr>
        <w:t>Similarly, bacteria are important decomposers, breaking down dead organic matter and returning nutrients to the soil or water column.</w:t>
      </w:r>
    </w:p>
    <w:p w14:paraId="643D94A7" w14:textId="3CD3C405" w:rsidR="002D5A6D" w:rsidRPr="001420E5" w:rsidRDefault="002D5A6D" w:rsidP="002D5A6D">
      <w:pPr>
        <w:pStyle w:val="NormalWeb"/>
        <w:shd w:val="clear" w:color="auto" w:fill="FFFFFF"/>
        <w:spacing w:before="0" w:beforeAutospacing="0"/>
        <w:rPr>
          <w:color w:val="000000" w:themeColor="text1"/>
        </w:rPr>
      </w:pPr>
      <w:r w:rsidRPr="001420E5">
        <w:rPr>
          <w:color w:val="000000" w:themeColor="text1"/>
        </w:rPr>
        <w:t xml:space="preserve">Bacteria can interact with a wide range of other microorganisms, including other bacteria, fungi, protists, and viruses. These interactions can be beneficial or </w:t>
      </w:r>
      <w:r w:rsidR="00C75893" w:rsidRPr="001420E5">
        <w:rPr>
          <w:color w:val="000000" w:themeColor="text1"/>
        </w:rPr>
        <w:t>harmful and</w:t>
      </w:r>
      <w:r w:rsidRPr="001420E5">
        <w:rPr>
          <w:color w:val="000000" w:themeColor="text1"/>
        </w:rPr>
        <w:t xml:space="preserve"> can have important implications for ecosystem function.</w:t>
      </w:r>
    </w:p>
    <w:p w14:paraId="297CB0B9" w14:textId="2EE3AFB5" w:rsidR="002D5A6D" w:rsidRPr="001420E5" w:rsidRDefault="002D5A6D" w:rsidP="00C75893">
      <w:pPr>
        <w:shd w:val="clear" w:color="auto" w:fill="FFFFFF"/>
        <w:spacing w:before="166" w:after="166" w:line="240" w:lineRule="auto"/>
        <w:rPr>
          <w:rFonts w:ascii="Times New Roman" w:eastAsia="Times New Roman" w:hAnsi="Times New Roman" w:cs="Times New Roman"/>
          <w:color w:val="000000" w:themeColor="text1"/>
          <w:sz w:val="24"/>
          <w:szCs w:val="24"/>
        </w:rPr>
      </w:pPr>
      <w:r w:rsidRPr="001420E5">
        <w:rPr>
          <w:rFonts w:ascii="Times New Roman" w:hAnsi="Times New Roman" w:cs="Times New Roman"/>
          <w:color w:val="000000" w:themeColor="text1"/>
          <w:sz w:val="24"/>
          <w:szCs w:val="24"/>
        </w:rPr>
        <w:t xml:space="preserve">For example, some bacteria form mutualistic relationships with other organisms, providing them with important nutrients or protection from predators in exchange for resources such as carbon or nitrogen. One well-known example of a mutualistic relationship involving bacteria is the relationship between </w:t>
      </w:r>
      <w:r w:rsidRPr="00E86C9E">
        <w:rPr>
          <w:rFonts w:ascii="Times New Roman" w:hAnsi="Times New Roman" w:cs="Times New Roman"/>
          <w:b/>
          <w:bCs/>
          <w:color w:val="000000" w:themeColor="text1"/>
          <w:sz w:val="24"/>
          <w:szCs w:val="24"/>
        </w:rPr>
        <w:t>leguminous plants</w:t>
      </w:r>
      <w:r w:rsidRPr="001420E5">
        <w:rPr>
          <w:rFonts w:ascii="Times New Roman" w:hAnsi="Times New Roman" w:cs="Times New Roman"/>
          <w:color w:val="000000" w:themeColor="text1"/>
          <w:sz w:val="24"/>
          <w:szCs w:val="24"/>
        </w:rPr>
        <w:t xml:space="preserve"> and </w:t>
      </w:r>
      <w:r w:rsidRPr="00E86C9E">
        <w:rPr>
          <w:rFonts w:ascii="Times New Roman" w:hAnsi="Times New Roman" w:cs="Times New Roman"/>
          <w:b/>
          <w:bCs/>
          <w:color w:val="000000" w:themeColor="text1"/>
          <w:sz w:val="24"/>
          <w:szCs w:val="24"/>
        </w:rPr>
        <w:t>nitrogen-fixing bacteria</w:t>
      </w:r>
      <w:r w:rsidRPr="001420E5">
        <w:rPr>
          <w:rFonts w:ascii="Times New Roman" w:hAnsi="Times New Roman" w:cs="Times New Roman"/>
          <w:color w:val="000000" w:themeColor="text1"/>
          <w:sz w:val="24"/>
          <w:szCs w:val="24"/>
        </w:rPr>
        <w:t>. The bacteria form nodules on the roots of the plant, where they fix nitrogen from the atmosphere and make it available to the plant in exchange for carbohydrates.</w:t>
      </w:r>
    </w:p>
    <w:p w14:paraId="512F5B2F" w14:textId="24E7694C" w:rsidR="00E86C9E" w:rsidRDefault="002D5A6D" w:rsidP="00E86C9E">
      <w:pPr>
        <w:pStyle w:val="NormalWeb"/>
        <w:shd w:val="clear" w:color="auto" w:fill="FFFFFF"/>
        <w:spacing w:before="0" w:beforeAutospacing="0" w:after="0" w:afterAutospacing="0"/>
        <w:rPr>
          <w:color w:val="000000" w:themeColor="text1"/>
        </w:rPr>
      </w:pPr>
      <w:r w:rsidRPr="001420E5">
        <w:rPr>
          <w:color w:val="000000" w:themeColor="text1"/>
        </w:rPr>
        <w:t xml:space="preserve">Bacteria can also form antagonistic relationships with other organisms, such as predation or competition for resources. </w:t>
      </w:r>
    </w:p>
    <w:p w14:paraId="2F946BD2" w14:textId="4713BB85" w:rsidR="002D5A6D" w:rsidRPr="001420E5" w:rsidRDefault="002D5A6D" w:rsidP="00E86C9E">
      <w:pPr>
        <w:pStyle w:val="NormalWeb"/>
        <w:numPr>
          <w:ilvl w:val="0"/>
          <w:numId w:val="14"/>
        </w:numPr>
        <w:shd w:val="clear" w:color="auto" w:fill="FFFFFF"/>
        <w:spacing w:before="0" w:beforeAutospacing="0"/>
        <w:rPr>
          <w:color w:val="000000" w:themeColor="text1"/>
        </w:rPr>
      </w:pPr>
      <w:r w:rsidRPr="001420E5">
        <w:rPr>
          <w:color w:val="000000" w:themeColor="text1"/>
        </w:rPr>
        <w:lastRenderedPageBreak/>
        <w:t>Some bacteria are capable of producing toxins or other compounds that can inhibit the growth of other microorganisms in their environment, while others may compete with other microorganisms for limited resources.</w:t>
      </w:r>
    </w:p>
    <w:p w14:paraId="38AC7F98" w14:textId="77777777" w:rsidR="00E86C9E" w:rsidRDefault="002D5A6D" w:rsidP="00E86C9E">
      <w:pPr>
        <w:pStyle w:val="NormalWeb"/>
        <w:shd w:val="clear" w:color="auto" w:fill="FFFFFF"/>
        <w:spacing w:before="0" w:beforeAutospacing="0" w:after="0" w:afterAutospacing="0"/>
        <w:rPr>
          <w:color w:val="000000" w:themeColor="text1"/>
        </w:rPr>
      </w:pPr>
      <w:r w:rsidRPr="001420E5">
        <w:rPr>
          <w:color w:val="000000" w:themeColor="text1"/>
        </w:rPr>
        <w:t xml:space="preserve">The study of bacterial ecology also has important applications in areas such as </w:t>
      </w:r>
      <w:r w:rsidRPr="00E86C9E">
        <w:rPr>
          <w:b/>
          <w:bCs/>
          <w:color w:val="000000" w:themeColor="text1"/>
        </w:rPr>
        <w:t>environmental monitoring</w:t>
      </w:r>
      <w:r w:rsidRPr="001420E5">
        <w:rPr>
          <w:color w:val="000000" w:themeColor="text1"/>
        </w:rPr>
        <w:t xml:space="preserve"> and </w:t>
      </w:r>
      <w:r w:rsidRPr="00E86C9E">
        <w:rPr>
          <w:b/>
          <w:bCs/>
          <w:color w:val="000000" w:themeColor="text1"/>
        </w:rPr>
        <w:t>bioremediation</w:t>
      </w:r>
      <w:r w:rsidRPr="001420E5">
        <w:rPr>
          <w:color w:val="000000" w:themeColor="text1"/>
        </w:rPr>
        <w:t xml:space="preserve">. </w:t>
      </w:r>
    </w:p>
    <w:p w14:paraId="6BF91D1F" w14:textId="273FE258" w:rsidR="002D5A6D" w:rsidRPr="001420E5" w:rsidRDefault="002D5A6D" w:rsidP="00E86C9E">
      <w:pPr>
        <w:pStyle w:val="NormalWeb"/>
        <w:numPr>
          <w:ilvl w:val="0"/>
          <w:numId w:val="14"/>
        </w:numPr>
        <w:shd w:val="clear" w:color="auto" w:fill="FFFFFF"/>
        <w:spacing w:before="0" w:beforeAutospacing="0"/>
        <w:rPr>
          <w:color w:val="000000" w:themeColor="text1"/>
        </w:rPr>
      </w:pPr>
      <w:r w:rsidRPr="001420E5">
        <w:rPr>
          <w:color w:val="000000" w:themeColor="text1"/>
        </w:rPr>
        <w:t>Bacteria are often used as indicators of environmental health, as changes in bacterial communities can indicate changes in ecosystem function. For example, changes in the abundance or diversity of bacterial populations in a waterway may indicate pollution or other environmental stressors.</w:t>
      </w:r>
    </w:p>
    <w:p w14:paraId="4EDF1331" w14:textId="4FE22620" w:rsidR="002D5A6D" w:rsidRPr="001420E5" w:rsidRDefault="00E86C9E" w:rsidP="00E86C9E">
      <w:pPr>
        <w:pStyle w:val="NormalWeb"/>
        <w:numPr>
          <w:ilvl w:val="0"/>
          <w:numId w:val="14"/>
        </w:numPr>
        <w:shd w:val="clear" w:color="auto" w:fill="FFFFFF"/>
        <w:spacing w:before="0" w:beforeAutospacing="0"/>
        <w:rPr>
          <w:color w:val="000000" w:themeColor="text1"/>
        </w:rPr>
      </w:pPr>
      <w:r w:rsidRPr="00E86C9E">
        <w:rPr>
          <w:b/>
          <w:bCs/>
          <w:color w:val="000000" w:themeColor="text1"/>
        </w:rPr>
        <w:t>B</w:t>
      </w:r>
      <w:r w:rsidR="002D5A6D" w:rsidRPr="00E86C9E">
        <w:rPr>
          <w:b/>
          <w:bCs/>
          <w:color w:val="000000" w:themeColor="text1"/>
        </w:rPr>
        <w:t>ioremediation</w:t>
      </w:r>
      <w:r>
        <w:rPr>
          <w:color w:val="000000" w:themeColor="text1"/>
        </w:rPr>
        <w:t xml:space="preserve"> is </w:t>
      </w:r>
      <w:r w:rsidR="002D5A6D" w:rsidRPr="001420E5">
        <w:rPr>
          <w:color w:val="000000" w:themeColor="text1"/>
        </w:rPr>
        <w:t xml:space="preserve">the process of using living organisms to clean up contaminated environments. Some bacteria </w:t>
      </w:r>
      <w:r w:rsidR="00215061" w:rsidRPr="001420E5">
        <w:rPr>
          <w:color w:val="000000" w:themeColor="text1"/>
        </w:rPr>
        <w:t>can break</w:t>
      </w:r>
      <w:r w:rsidR="002D5A6D" w:rsidRPr="001420E5">
        <w:rPr>
          <w:color w:val="000000" w:themeColor="text1"/>
        </w:rPr>
        <w:t xml:space="preserve"> down toxic chemicals such </w:t>
      </w:r>
      <w:r w:rsidR="002D5A6D" w:rsidRPr="00E86C9E">
        <w:rPr>
          <w:b/>
          <w:bCs/>
          <w:color w:val="000000" w:themeColor="text1"/>
        </w:rPr>
        <w:t>as petroleum</w:t>
      </w:r>
      <w:r w:rsidR="002D5A6D" w:rsidRPr="001420E5">
        <w:rPr>
          <w:color w:val="000000" w:themeColor="text1"/>
        </w:rPr>
        <w:t xml:space="preserve"> or </w:t>
      </w:r>
      <w:r w:rsidR="002D5A6D" w:rsidRPr="00E86C9E">
        <w:rPr>
          <w:b/>
          <w:bCs/>
          <w:color w:val="000000" w:themeColor="text1"/>
        </w:rPr>
        <w:t xml:space="preserve">heavy </w:t>
      </w:r>
      <w:r w:rsidR="00BF1EB0" w:rsidRPr="00E86C9E">
        <w:rPr>
          <w:b/>
          <w:bCs/>
          <w:color w:val="000000" w:themeColor="text1"/>
        </w:rPr>
        <w:t>metals</w:t>
      </w:r>
      <w:r w:rsidR="00BF1EB0" w:rsidRPr="001420E5">
        <w:rPr>
          <w:color w:val="000000" w:themeColor="text1"/>
        </w:rPr>
        <w:t xml:space="preserve"> and</w:t>
      </w:r>
      <w:r w:rsidR="002D5A6D" w:rsidRPr="001420E5">
        <w:rPr>
          <w:color w:val="000000" w:themeColor="text1"/>
        </w:rPr>
        <w:t xml:space="preserve"> can be used to clean up contaminated soil or water. </w:t>
      </w:r>
    </w:p>
    <w:p w14:paraId="13682140" w14:textId="77777777" w:rsidR="00C75893" w:rsidRPr="001420E5" w:rsidRDefault="002D5A6D" w:rsidP="002D5A6D">
      <w:pPr>
        <w:pStyle w:val="NormalWeb"/>
        <w:shd w:val="clear" w:color="auto" w:fill="FFFFFF"/>
        <w:spacing w:before="0" w:beforeAutospacing="0"/>
        <w:rPr>
          <w:color w:val="000000" w:themeColor="text1"/>
        </w:rPr>
      </w:pPr>
      <w:r w:rsidRPr="001420E5">
        <w:rPr>
          <w:color w:val="000000" w:themeColor="text1"/>
        </w:rPr>
        <w:t>In addition to their ecological and environmental roles, bacteria also have important implications for human health. While some bacteria are harmless or even beneficial to humans, others can cause disease. The study of bacterial ecology is therefore important for understanding the factors that contribute to the spread and persistence of pathogenic bacteria, as well as the development of strategies for preventing and controlling bacterial infections</w:t>
      </w:r>
      <w:r w:rsidR="00C75893" w:rsidRPr="001420E5">
        <w:rPr>
          <w:color w:val="000000" w:themeColor="text1"/>
        </w:rPr>
        <w:t xml:space="preserve">.  </w:t>
      </w:r>
    </w:p>
    <w:p w14:paraId="5EF00C0D" w14:textId="4E57920D" w:rsidR="002D5A6D" w:rsidRDefault="006722B7" w:rsidP="006722B7">
      <w:pPr>
        <w:pStyle w:val="NormalWeb"/>
        <w:shd w:val="clear" w:color="auto" w:fill="FFFFFF"/>
        <w:spacing w:before="0" w:beforeAutospacing="0"/>
        <w:rPr>
          <w:color w:val="000000" w:themeColor="text1"/>
        </w:rPr>
      </w:pPr>
      <w:r w:rsidRPr="006722B7">
        <w:rPr>
          <w:color w:val="000000" w:themeColor="text1"/>
          <w:sz w:val="28"/>
          <w:szCs w:val="28"/>
        </w:rPr>
        <w:t>*</w:t>
      </w:r>
      <w:r w:rsidR="00C75893" w:rsidRPr="001420E5">
        <w:rPr>
          <w:color w:val="000000" w:themeColor="text1"/>
        </w:rPr>
        <w:t>The nitrogen cycle is an ideal demonstration of the ecologic interdependence of bacteria, plants, and animals. Nitrogen is recycled when organisms use one form of nitrogen for growth and excrete another nitrogenous compound as a waste product. This waste product is in turn utilized by another type of organism as a growth or energy substrate. </w:t>
      </w:r>
    </w:p>
    <w:p w14:paraId="5F90C753" w14:textId="6E21E1FC" w:rsidR="00215061" w:rsidRDefault="00215061" w:rsidP="002D5A6D">
      <w:pPr>
        <w:pStyle w:val="NormalWeb"/>
        <w:shd w:val="clear" w:color="auto" w:fill="FFFFFF"/>
        <w:spacing w:before="0" w:beforeAutospacing="0"/>
        <w:rPr>
          <w:color w:val="000000" w:themeColor="text1"/>
        </w:rPr>
      </w:pPr>
      <w:r w:rsidRPr="00215061">
        <w:rPr>
          <w:noProof/>
          <w:color w:val="000000" w:themeColor="text1"/>
        </w:rPr>
        <w:drawing>
          <wp:anchor distT="0" distB="0" distL="114300" distR="114300" simplePos="0" relativeHeight="251658240" behindDoc="1" locked="0" layoutInCell="1" allowOverlap="1" wp14:anchorId="359A9A53" wp14:editId="57383076">
            <wp:simplePos x="0" y="0"/>
            <wp:positionH relativeFrom="column">
              <wp:posOffset>0</wp:posOffset>
            </wp:positionH>
            <wp:positionV relativeFrom="paragraph">
              <wp:posOffset>0</wp:posOffset>
            </wp:positionV>
            <wp:extent cx="5158740" cy="3741420"/>
            <wp:effectExtent l="0" t="0" r="3810" b="0"/>
            <wp:wrapTight wrapText="bothSides">
              <wp:wrapPolygon edited="0">
                <wp:start x="0" y="0"/>
                <wp:lineTo x="0" y="21446"/>
                <wp:lineTo x="21536" y="21446"/>
                <wp:lineTo x="21536" y="0"/>
                <wp:lineTo x="0" y="0"/>
              </wp:wrapPolygon>
            </wp:wrapTight>
            <wp:docPr id="18976090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609068" name=""/>
                    <pic:cNvPicPr/>
                  </pic:nvPicPr>
                  <pic:blipFill rotWithShape="1">
                    <a:blip r:embed="rId5">
                      <a:extLst>
                        <a:ext uri="{28A0092B-C50C-407E-A947-70E740481C1C}">
                          <a14:useLocalDpi xmlns:a14="http://schemas.microsoft.com/office/drawing/2010/main" val="0"/>
                        </a:ext>
                      </a:extLst>
                    </a:blip>
                    <a:srcRect b="2772"/>
                    <a:stretch/>
                  </pic:blipFill>
                  <pic:spPr bwMode="auto">
                    <a:xfrm>
                      <a:off x="0" y="0"/>
                      <a:ext cx="5158740" cy="37414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968F6B0" w14:textId="77777777" w:rsidR="00215061" w:rsidRDefault="00215061" w:rsidP="002D5A6D">
      <w:pPr>
        <w:pStyle w:val="NormalWeb"/>
        <w:shd w:val="clear" w:color="auto" w:fill="FFFFFF"/>
        <w:spacing w:before="0" w:beforeAutospacing="0"/>
        <w:rPr>
          <w:color w:val="000000" w:themeColor="text1"/>
          <w:sz w:val="18"/>
          <w:szCs w:val="18"/>
        </w:rPr>
      </w:pPr>
    </w:p>
    <w:p w14:paraId="64E1EABB" w14:textId="77777777" w:rsidR="00215061" w:rsidRDefault="00215061" w:rsidP="002D5A6D">
      <w:pPr>
        <w:pStyle w:val="NormalWeb"/>
        <w:shd w:val="clear" w:color="auto" w:fill="FFFFFF"/>
        <w:spacing w:before="0" w:beforeAutospacing="0"/>
        <w:rPr>
          <w:color w:val="000000" w:themeColor="text1"/>
          <w:sz w:val="18"/>
          <w:szCs w:val="18"/>
        </w:rPr>
      </w:pPr>
    </w:p>
    <w:p w14:paraId="23A4280A" w14:textId="77777777" w:rsidR="00215061" w:rsidRDefault="00215061" w:rsidP="002D5A6D">
      <w:pPr>
        <w:pStyle w:val="NormalWeb"/>
        <w:shd w:val="clear" w:color="auto" w:fill="FFFFFF"/>
        <w:spacing w:before="0" w:beforeAutospacing="0"/>
        <w:rPr>
          <w:color w:val="000000" w:themeColor="text1"/>
          <w:sz w:val="18"/>
          <w:szCs w:val="18"/>
        </w:rPr>
      </w:pPr>
    </w:p>
    <w:p w14:paraId="1022D3C1" w14:textId="77777777" w:rsidR="00215061" w:rsidRDefault="00215061" w:rsidP="002D5A6D">
      <w:pPr>
        <w:pStyle w:val="NormalWeb"/>
        <w:shd w:val="clear" w:color="auto" w:fill="FFFFFF"/>
        <w:spacing w:before="0" w:beforeAutospacing="0"/>
        <w:rPr>
          <w:color w:val="000000" w:themeColor="text1"/>
          <w:sz w:val="18"/>
          <w:szCs w:val="18"/>
        </w:rPr>
      </w:pPr>
    </w:p>
    <w:p w14:paraId="737F7198" w14:textId="77777777" w:rsidR="00215061" w:rsidRDefault="00215061" w:rsidP="002D5A6D">
      <w:pPr>
        <w:pStyle w:val="NormalWeb"/>
        <w:shd w:val="clear" w:color="auto" w:fill="FFFFFF"/>
        <w:spacing w:before="0" w:beforeAutospacing="0"/>
        <w:rPr>
          <w:color w:val="000000" w:themeColor="text1"/>
          <w:sz w:val="18"/>
          <w:szCs w:val="18"/>
        </w:rPr>
      </w:pPr>
    </w:p>
    <w:p w14:paraId="5C1A39DC" w14:textId="77777777" w:rsidR="00215061" w:rsidRDefault="00215061" w:rsidP="002D5A6D">
      <w:pPr>
        <w:pStyle w:val="NormalWeb"/>
        <w:shd w:val="clear" w:color="auto" w:fill="FFFFFF"/>
        <w:spacing w:before="0" w:beforeAutospacing="0"/>
        <w:rPr>
          <w:color w:val="000000" w:themeColor="text1"/>
          <w:sz w:val="18"/>
          <w:szCs w:val="18"/>
        </w:rPr>
      </w:pPr>
    </w:p>
    <w:p w14:paraId="7B1EFCE8" w14:textId="77777777" w:rsidR="00215061" w:rsidRDefault="00215061" w:rsidP="002D5A6D">
      <w:pPr>
        <w:pStyle w:val="NormalWeb"/>
        <w:shd w:val="clear" w:color="auto" w:fill="FFFFFF"/>
        <w:spacing w:before="0" w:beforeAutospacing="0"/>
        <w:rPr>
          <w:color w:val="000000" w:themeColor="text1"/>
          <w:sz w:val="18"/>
          <w:szCs w:val="18"/>
        </w:rPr>
      </w:pPr>
    </w:p>
    <w:p w14:paraId="1FE08E98" w14:textId="77777777" w:rsidR="00215061" w:rsidRDefault="00215061" w:rsidP="002D5A6D">
      <w:pPr>
        <w:pStyle w:val="NormalWeb"/>
        <w:shd w:val="clear" w:color="auto" w:fill="FFFFFF"/>
        <w:spacing w:before="0" w:beforeAutospacing="0"/>
        <w:rPr>
          <w:color w:val="000000" w:themeColor="text1"/>
          <w:sz w:val="18"/>
          <w:szCs w:val="18"/>
        </w:rPr>
      </w:pPr>
    </w:p>
    <w:p w14:paraId="7CF05279" w14:textId="77777777" w:rsidR="00215061" w:rsidRDefault="00215061" w:rsidP="002D5A6D">
      <w:pPr>
        <w:pStyle w:val="NormalWeb"/>
        <w:shd w:val="clear" w:color="auto" w:fill="FFFFFF"/>
        <w:spacing w:before="0" w:beforeAutospacing="0"/>
        <w:rPr>
          <w:color w:val="000000" w:themeColor="text1"/>
          <w:sz w:val="18"/>
          <w:szCs w:val="18"/>
        </w:rPr>
      </w:pPr>
    </w:p>
    <w:p w14:paraId="445B98AA" w14:textId="4F900959" w:rsidR="00215061" w:rsidRDefault="0098602C" w:rsidP="002D5A6D">
      <w:pPr>
        <w:pStyle w:val="NormalWeb"/>
        <w:shd w:val="clear" w:color="auto" w:fill="FFFFFF"/>
        <w:spacing w:before="0" w:beforeAutospacing="0"/>
        <w:rPr>
          <w:color w:val="000000" w:themeColor="text1"/>
          <w:sz w:val="18"/>
          <w:szCs w:val="18"/>
        </w:rPr>
      </w:pPr>
      <w:r>
        <w:rPr>
          <w:color w:val="000000" w:themeColor="text1"/>
          <w:sz w:val="18"/>
          <w:szCs w:val="18"/>
        </w:rPr>
        <w:t xml:space="preserve"> </w:t>
      </w:r>
    </w:p>
    <w:p w14:paraId="5A172EAD" w14:textId="77777777" w:rsidR="00215061" w:rsidRDefault="00215061" w:rsidP="002D5A6D">
      <w:pPr>
        <w:pStyle w:val="NormalWeb"/>
        <w:shd w:val="clear" w:color="auto" w:fill="FFFFFF"/>
        <w:spacing w:before="0" w:beforeAutospacing="0"/>
        <w:rPr>
          <w:color w:val="000000" w:themeColor="text1"/>
          <w:sz w:val="18"/>
          <w:szCs w:val="18"/>
        </w:rPr>
      </w:pPr>
    </w:p>
    <w:p w14:paraId="0403A8A7" w14:textId="31EE4D80" w:rsidR="00040255" w:rsidRPr="00040255" w:rsidRDefault="00215061" w:rsidP="00040255">
      <w:pPr>
        <w:pStyle w:val="NormalWeb"/>
        <w:shd w:val="clear" w:color="auto" w:fill="FFFFFF"/>
        <w:spacing w:before="0" w:beforeAutospacing="0" w:after="0" w:afterAutospacing="0"/>
        <w:textAlignment w:val="baseline"/>
        <w:rPr>
          <w:color w:val="333333"/>
          <w:sz w:val="18"/>
          <w:szCs w:val="18"/>
        </w:rPr>
      </w:pPr>
      <w:r>
        <w:rPr>
          <w:color w:val="000000" w:themeColor="text1"/>
          <w:sz w:val="18"/>
          <w:szCs w:val="18"/>
        </w:rPr>
        <w:lastRenderedPageBreak/>
        <w:t xml:space="preserve">Fig 1: </w:t>
      </w:r>
      <w:r w:rsidRPr="00215061">
        <w:rPr>
          <w:color w:val="000000" w:themeColor="text1"/>
          <w:sz w:val="18"/>
          <w:szCs w:val="18"/>
        </w:rPr>
        <w:t>The Nitrogen cycle (</w:t>
      </w:r>
      <w:hyperlink r:id="rId6" w:history="1">
        <w:r w:rsidR="00040255" w:rsidRPr="00DB43EE">
          <w:rPr>
            <w:rStyle w:val="Hyperlink"/>
            <w:sz w:val="18"/>
            <w:szCs w:val="18"/>
          </w:rPr>
          <w:t>https://socratic.org/questions/how-would-you-explain-the-nitrogen-cycle</w:t>
        </w:r>
      </w:hyperlink>
      <w:r w:rsidRPr="00215061">
        <w:rPr>
          <w:color w:val="000000" w:themeColor="text1"/>
          <w:sz w:val="18"/>
          <w:szCs w:val="18"/>
        </w:rPr>
        <w:t>)</w:t>
      </w:r>
      <w:r w:rsidR="00040255">
        <w:rPr>
          <w:color w:val="000000" w:themeColor="text1"/>
          <w:sz w:val="18"/>
          <w:szCs w:val="18"/>
        </w:rPr>
        <w:t xml:space="preserve">. </w:t>
      </w:r>
      <w:r w:rsidR="00040255" w:rsidRPr="00040255">
        <w:rPr>
          <w:rStyle w:val="Strong"/>
          <w:color w:val="333333"/>
          <w:sz w:val="18"/>
          <w:szCs w:val="18"/>
          <w:bdr w:val="none" w:sz="0" w:space="0" w:color="auto" w:frame="1"/>
        </w:rPr>
        <w:t>Nitrogen Fixation:</w:t>
      </w:r>
      <w:r w:rsidR="00040255" w:rsidRPr="00040255">
        <w:rPr>
          <w:color w:val="333333"/>
          <w:sz w:val="18"/>
          <w:szCs w:val="18"/>
        </w:rPr>
        <w:br/>
        <w:t>Plants can't utilize atmospheric nitrogen directly. Some plants' nodules have nitrogen fixing </w:t>
      </w:r>
      <w:hyperlink r:id="rId7" w:history="1">
        <w:r w:rsidR="00040255" w:rsidRPr="00040255">
          <w:rPr>
            <w:rStyle w:val="Hyperlink"/>
            <w:color w:val="2D7DDC"/>
            <w:sz w:val="18"/>
            <w:szCs w:val="18"/>
            <w:bdr w:val="none" w:sz="0" w:space="0" w:color="auto" w:frame="1"/>
          </w:rPr>
          <w:t>bacteria</w:t>
        </w:r>
      </w:hyperlink>
      <w:r w:rsidR="00040255" w:rsidRPr="00040255">
        <w:rPr>
          <w:color w:val="333333"/>
          <w:sz w:val="18"/>
          <w:szCs w:val="18"/>
        </w:rPr>
        <w:t>(</w:t>
      </w:r>
      <w:proofErr w:type="spellStart"/>
      <w:r w:rsidR="00040255" w:rsidRPr="00040255">
        <w:rPr>
          <w:color w:val="333333"/>
          <w:sz w:val="18"/>
          <w:szCs w:val="18"/>
        </w:rPr>
        <w:t>e.g</w:t>
      </w:r>
      <w:proofErr w:type="spellEnd"/>
      <w:r w:rsidR="00040255" w:rsidRPr="00040255">
        <w:rPr>
          <w:color w:val="333333"/>
          <w:sz w:val="18"/>
          <w:szCs w:val="18"/>
        </w:rPr>
        <w:t> </w:t>
      </w:r>
      <w:r w:rsidR="00040255" w:rsidRPr="00040255">
        <w:rPr>
          <w:rStyle w:val="Emphasis"/>
          <w:color w:val="333333"/>
          <w:sz w:val="18"/>
          <w:szCs w:val="18"/>
          <w:bdr w:val="none" w:sz="0" w:space="0" w:color="auto" w:frame="1"/>
        </w:rPr>
        <w:t>Rhizobium</w:t>
      </w:r>
      <w:r w:rsidR="00040255" w:rsidRPr="00040255">
        <w:rPr>
          <w:color w:val="333333"/>
          <w:sz w:val="18"/>
          <w:szCs w:val="18"/>
        </w:rPr>
        <w:t>) which fix the nitrogen in soil air and convert it into </w:t>
      </w:r>
      <w:r w:rsidR="00040255" w:rsidRPr="00040255">
        <w:rPr>
          <w:rStyle w:val="Strong"/>
          <w:color w:val="333333"/>
          <w:sz w:val="18"/>
          <w:szCs w:val="18"/>
          <w:bdr w:val="none" w:sz="0" w:space="0" w:color="auto" w:frame="1"/>
        </w:rPr>
        <w:t>amino acids</w:t>
      </w:r>
      <w:r w:rsidR="00040255" w:rsidRPr="00040255">
        <w:rPr>
          <w:color w:val="333333"/>
          <w:sz w:val="18"/>
          <w:szCs w:val="18"/>
        </w:rPr>
        <w:t>. This process is called nitrogen fixation.</w:t>
      </w:r>
      <w:r w:rsidR="00040255">
        <w:rPr>
          <w:color w:val="333333"/>
          <w:sz w:val="18"/>
          <w:szCs w:val="18"/>
        </w:rPr>
        <w:t xml:space="preserve"> </w:t>
      </w:r>
      <w:r w:rsidR="00040255" w:rsidRPr="00040255">
        <w:rPr>
          <w:rStyle w:val="Strong"/>
          <w:color w:val="333333"/>
          <w:sz w:val="18"/>
          <w:szCs w:val="18"/>
          <w:bdr w:val="none" w:sz="0" w:space="0" w:color="auto" w:frame="1"/>
        </w:rPr>
        <w:t>Ammonification:</w:t>
      </w:r>
      <w:r w:rsidR="00040255" w:rsidRPr="00040255">
        <w:rPr>
          <w:color w:val="333333"/>
          <w:sz w:val="18"/>
          <w:szCs w:val="18"/>
        </w:rPr>
        <w:br/>
        <w:t xml:space="preserve">It is breakdown </w:t>
      </w:r>
      <w:proofErr w:type="spellStart"/>
      <w:r w:rsidR="00040255" w:rsidRPr="00040255">
        <w:rPr>
          <w:color w:val="333333"/>
          <w:sz w:val="18"/>
          <w:szCs w:val="18"/>
        </w:rPr>
        <w:t>o</w:t>
      </w:r>
      <w:r w:rsidR="007416B8">
        <w:rPr>
          <w:color w:val="333333"/>
          <w:sz w:val="18"/>
          <w:szCs w:val="18"/>
        </w:rPr>
        <w:t xml:space="preserve">  </w:t>
      </w:r>
      <w:r w:rsidR="00040255" w:rsidRPr="00040255">
        <w:rPr>
          <w:color w:val="333333"/>
          <w:sz w:val="18"/>
          <w:szCs w:val="18"/>
        </w:rPr>
        <w:t>f</w:t>
      </w:r>
      <w:proofErr w:type="spellEnd"/>
      <w:r w:rsidR="00040255" w:rsidRPr="00040255">
        <w:rPr>
          <w:color w:val="333333"/>
          <w:sz w:val="18"/>
          <w:szCs w:val="18"/>
        </w:rPr>
        <w:t xml:space="preserve"> nitrogenous compounds like amino acids or </w:t>
      </w:r>
      <w:hyperlink r:id="rId8" w:history="1">
        <w:r w:rsidR="00040255" w:rsidRPr="00040255">
          <w:rPr>
            <w:rStyle w:val="Hyperlink"/>
            <w:color w:val="2D7DDC"/>
            <w:sz w:val="18"/>
            <w:szCs w:val="18"/>
            <w:bdr w:val="none" w:sz="0" w:space="0" w:color="auto" w:frame="1"/>
          </w:rPr>
          <w:t>proteins</w:t>
        </w:r>
      </w:hyperlink>
      <w:r w:rsidR="00040255" w:rsidRPr="00040255">
        <w:rPr>
          <w:color w:val="333333"/>
          <w:sz w:val="18"/>
          <w:szCs w:val="18"/>
        </w:rPr>
        <w:t> into ammonia with the help of microorganisms.</w:t>
      </w:r>
      <w:r w:rsidR="00040255">
        <w:rPr>
          <w:color w:val="333333"/>
          <w:sz w:val="18"/>
          <w:szCs w:val="18"/>
        </w:rPr>
        <w:t xml:space="preserve"> </w:t>
      </w:r>
      <w:r w:rsidR="00040255" w:rsidRPr="00040255">
        <w:rPr>
          <w:rStyle w:val="Strong"/>
          <w:color w:val="333333"/>
          <w:sz w:val="18"/>
          <w:szCs w:val="18"/>
          <w:bdr w:val="none" w:sz="0" w:space="0" w:color="auto" w:frame="1"/>
        </w:rPr>
        <w:t>Nitrification:</w:t>
      </w:r>
      <w:r w:rsidR="00040255">
        <w:rPr>
          <w:color w:val="333333"/>
          <w:sz w:val="18"/>
          <w:szCs w:val="18"/>
        </w:rPr>
        <w:t xml:space="preserve"> O</w:t>
      </w:r>
      <w:r w:rsidR="00040255" w:rsidRPr="00040255">
        <w:rPr>
          <w:color w:val="333333"/>
          <w:sz w:val="18"/>
          <w:szCs w:val="18"/>
        </w:rPr>
        <w:t>xidiz</w:t>
      </w:r>
      <w:r w:rsidR="00040255">
        <w:rPr>
          <w:color w:val="333333"/>
          <w:sz w:val="18"/>
          <w:szCs w:val="18"/>
        </w:rPr>
        <w:t>ing</w:t>
      </w:r>
      <w:r w:rsidR="00040255" w:rsidRPr="00040255">
        <w:rPr>
          <w:color w:val="333333"/>
          <w:sz w:val="18"/>
          <w:szCs w:val="18"/>
        </w:rPr>
        <w:t xml:space="preserve"> ammonia or ammonium ions into nitrates.</w:t>
      </w:r>
      <w:r w:rsidR="00040255">
        <w:rPr>
          <w:color w:val="333333"/>
          <w:sz w:val="18"/>
          <w:szCs w:val="18"/>
        </w:rPr>
        <w:t xml:space="preserve"> </w:t>
      </w:r>
      <w:r w:rsidR="00040255" w:rsidRPr="00040255">
        <w:rPr>
          <w:rStyle w:val="Strong"/>
          <w:color w:val="333333"/>
          <w:sz w:val="18"/>
          <w:szCs w:val="18"/>
          <w:bdr w:val="none" w:sz="0" w:space="0" w:color="auto" w:frame="1"/>
        </w:rPr>
        <w:t>Assimilation:</w:t>
      </w:r>
      <w:r w:rsidR="00040255">
        <w:rPr>
          <w:color w:val="333333"/>
          <w:sz w:val="18"/>
          <w:szCs w:val="18"/>
        </w:rPr>
        <w:t xml:space="preserve"> </w:t>
      </w:r>
      <w:r w:rsidR="00040255" w:rsidRPr="00040255">
        <w:rPr>
          <w:rStyle w:val="Emphasis"/>
          <w:color w:val="333333"/>
          <w:sz w:val="18"/>
          <w:szCs w:val="18"/>
          <w:bdr w:val="none" w:sz="0" w:space="0" w:color="auto" w:frame="1"/>
        </w:rPr>
        <w:t>It is the absorption and utilization of ammonia or nitrates by the plant.</w:t>
      </w:r>
      <w:r w:rsidR="00040255" w:rsidRPr="00040255">
        <w:rPr>
          <w:color w:val="333333"/>
          <w:sz w:val="18"/>
          <w:szCs w:val="18"/>
        </w:rPr>
        <w:t> The plants can utilize ammonium directly but most of the nitrogen moves from the soil into roots in the form of nitrates. Nitrates are reduced back to ammonium in plants. This assimilation process requires energy but once</w:t>
      </w:r>
      <w:r w:rsidR="00040255">
        <w:rPr>
          <w:color w:val="333333"/>
          <w:sz w:val="18"/>
          <w:szCs w:val="18"/>
        </w:rPr>
        <w:t xml:space="preserve"> it </w:t>
      </w:r>
      <w:r w:rsidR="00040255" w:rsidRPr="00040255">
        <w:rPr>
          <w:color w:val="333333"/>
          <w:sz w:val="18"/>
          <w:szCs w:val="18"/>
        </w:rPr>
        <w:t>is provided, it is not required for other assimilations.</w:t>
      </w:r>
      <w:r w:rsidR="00040255">
        <w:rPr>
          <w:color w:val="333333"/>
          <w:sz w:val="18"/>
          <w:szCs w:val="18"/>
        </w:rPr>
        <w:t xml:space="preserve"> </w:t>
      </w:r>
      <w:r w:rsidR="00040255" w:rsidRPr="00040255">
        <w:rPr>
          <w:rStyle w:val="Strong"/>
          <w:color w:val="333333"/>
          <w:sz w:val="18"/>
          <w:szCs w:val="18"/>
          <w:bdr w:val="none" w:sz="0" w:space="0" w:color="auto" w:frame="1"/>
        </w:rPr>
        <w:t>Denitrification:</w:t>
      </w:r>
      <w:r w:rsidR="00040255">
        <w:rPr>
          <w:color w:val="333333"/>
          <w:sz w:val="18"/>
          <w:szCs w:val="18"/>
        </w:rPr>
        <w:t xml:space="preserve"> </w:t>
      </w:r>
      <w:r w:rsidR="00040255" w:rsidRPr="00040255">
        <w:rPr>
          <w:color w:val="333333"/>
          <w:sz w:val="18"/>
          <w:szCs w:val="18"/>
        </w:rPr>
        <w:t>The activities of certain soil anaerobic bacteria breakdown the nitrates in the absence of oxygen. Consequently, oxygen and nitrogen are produced. Oxygen is used by anaerobic bacteria for their own respiration while nitrogen is recycled back to the atmosphere.</w:t>
      </w:r>
    </w:p>
    <w:p w14:paraId="5529E8B7" w14:textId="1B69D03C" w:rsidR="00215061" w:rsidRPr="00215061" w:rsidRDefault="00215061" w:rsidP="002D5A6D">
      <w:pPr>
        <w:pStyle w:val="NormalWeb"/>
        <w:shd w:val="clear" w:color="auto" w:fill="FFFFFF"/>
        <w:spacing w:before="0" w:beforeAutospacing="0"/>
        <w:rPr>
          <w:color w:val="000000" w:themeColor="text1"/>
          <w:sz w:val="18"/>
          <w:szCs w:val="18"/>
        </w:rPr>
      </w:pPr>
    </w:p>
    <w:p w14:paraId="478F204D" w14:textId="77777777" w:rsidR="00E86C9E" w:rsidRDefault="00000000" w:rsidP="00E86C9E">
      <w:pPr>
        <w:pStyle w:val="NormalWeb"/>
        <w:shd w:val="clear" w:color="auto" w:fill="FFFFFF"/>
        <w:spacing w:before="0" w:beforeAutospacing="0"/>
        <w:rPr>
          <w:color w:val="000000" w:themeColor="text1"/>
        </w:rPr>
      </w:pPr>
      <w:hyperlink r:id="rId9" w:history="1">
        <w:r w:rsidR="00C75893" w:rsidRPr="001420E5">
          <w:rPr>
            <w:rStyle w:val="Hyperlink"/>
            <w:color w:val="000000" w:themeColor="text1"/>
            <w:u w:val="none"/>
          </w:rPr>
          <w:t>Plants</w:t>
        </w:r>
      </w:hyperlink>
      <w:r w:rsidR="00C75893" w:rsidRPr="001420E5">
        <w:rPr>
          <w:color w:val="000000" w:themeColor="text1"/>
        </w:rPr>
        <w:t xml:space="preserve"> rely on nitrogen from the soil for their health and growth and cannot acquire it from the gaseous nitrogen in the atmosphere. </w:t>
      </w:r>
    </w:p>
    <w:p w14:paraId="4ABD1F9D" w14:textId="77777777" w:rsidR="00E86C9E" w:rsidRDefault="00C75893" w:rsidP="00E86C9E">
      <w:pPr>
        <w:pStyle w:val="NormalWeb"/>
        <w:shd w:val="clear" w:color="auto" w:fill="FFFFFF"/>
        <w:spacing w:before="0" w:beforeAutospacing="0"/>
        <w:rPr>
          <w:color w:val="000000" w:themeColor="text1"/>
        </w:rPr>
      </w:pPr>
      <w:r w:rsidRPr="001420E5">
        <w:rPr>
          <w:color w:val="000000" w:themeColor="text1"/>
        </w:rPr>
        <w:t>The primary way in which nitrogen becomes available to them is through </w:t>
      </w:r>
      <w:r w:rsidRPr="001420E5">
        <w:rPr>
          <w:b/>
          <w:bCs/>
          <w:color w:val="000000" w:themeColor="text1"/>
        </w:rPr>
        <w:t>nitrogen fixation</w:t>
      </w:r>
      <w:r w:rsidRPr="001420E5">
        <w:rPr>
          <w:color w:val="000000" w:themeColor="text1"/>
        </w:rPr>
        <w:t> by bacteria such as </w:t>
      </w:r>
      <w:r w:rsidRPr="001420E5">
        <w:rPr>
          <w:i/>
          <w:iCs/>
          <w:color w:val="000000" w:themeColor="text1"/>
        </w:rPr>
        <w:t>Rhizobium</w:t>
      </w:r>
      <w:r w:rsidRPr="001420E5">
        <w:rPr>
          <w:color w:val="000000" w:themeColor="text1"/>
        </w:rPr>
        <w:t>, and by cyanobacteria such as </w:t>
      </w:r>
      <w:r w:rsidRPr="001420E5">
        <w:rPr>
          <w:i/>
          <w:iCs/>
          <w:color w:val="000000" w:themeColor="text1"/>
        </w:rPr>
        <w:t>Anabaena</w:t>
      </w:r>
      <w:r w:rsidRPr="001420E5">
        <w:rPr>
          <w:color w:val="000000" w:themeColor="text1"/>
        </w:rPr>
        <w:t>, </w:t>
      </w:r>
      <w:r w:rsidRPr="001420E5">
        <w:rPr>
          <w:i/>
          <w:iCs/>
          <w:color w:val="000000" w:themeColor="text1"/>
        </w:rPr>
        <w:t>Nostoc</w:t>
      </w:r>
      <w:r w:rsidRPr="001420E5">
        <w:rPr>
          <w:color w:val="000000" w:themeColor="text1"/>
        </w:rPr>
        <w:t>, and </w:t>
      </w:r>
      <w:r w:rsidRPr="001420E5">
        <w:rPr>
          <w:i/>
          <w:iCs/>
          <w:color w:val="000000" w:themeColor="text1"/>
        </w:rPr>
        <w:t>Spirulina</w:t>
      </w:r>
      <w:r w:rsidRPr="001420E5">
        <w:rPr>
          <w:color w:val="000000" w:themeColor="text1"/>
        </w:rPr>
        <w:t xml:space="preserve">. </w:t>
      </w:r>
    </w:p>
    <w:p w14:paraId="4F8F3CD2" w14:textId="77777777" w:rsidR="00E86C9E" w:rsidRDefault="00C75893" w:rsidP="00E86C9E">
      <w:pPr>
        <w:pStyle w:val="NormalWeb"/>
        <w:shd w:val="clear" w:color="auto" w:fill="FFFFFF"/>
        <w:spacing w:before="0" w:beforeAutospacing="0"/>
        <w:rPr>
          <w:color w:val="000000" w:themeColor="text1"/>
        </w:rPr>
      </w:pPr>
      <w:r w:rsidRPr="001420E5">
        <w:rPr>
          <w:color w:val="000000" w:themeColor="text1"/>
        </w:rPr>
        <w:t xml:space="preserve">These bacteria convert gaseous nitrogen into nitrates or nitrites as part of their metabolism, and the resulting products are released into the environment. </w:t>
      </w:r>
    </w:p>
    <w:p w14:paraId="07703CCE" w14:textId="77777777" w:rsidR="00E86C9E" w:rsidRDefault="00C75893" w:rsidP="00E86C9E">
      <w:pPr>
        <w:pStyle w:val="NormalWeb"/>
        <w:shd w:val="clear" w:color="auto" w:fill="FFFFFF"/>
        <w:spacing w:before="0" w:beforeAutospacing="0"/>
        <w:rPr>
          <w:color w:val="000000" w:themeColor="text1"/>
        </w:rPr>
      </w:pPr>
      <w:r w:rsidRPr="001420E5">
        <w:rPr>
          <w:color w:val="000000" w:themeColor="text1"/>
        </w:rPr>
        <w:t xml:space="preserve">Some plants, such as liverworts, cycads, and legumes have taken special advantage of this process by modifying their structure to house the bacteria in their own tissues. </w:t>
      </w:r>
    </w:p>
    <w:p w14:paraId="3E5B8FAA" w14:textId="451D130A" w:rsidR="00215061" w:rsidRDefault="00C75893" w:rsidP="00E86C9E">
      <w:pPr>
        <w:pStyle w:val="NormalWeb"/>
        <w:shd w:val="clear" w:color="auto" w:fill="FFFFFF"/>
        <w:spacing w:before="0" w:beforeAutospacing="0"/>
        <w:rPr>
          <w:color w:val="000000" w:themeColor="text1"/>
        </w:rPr>
      </w:pPr>
      <w:r w:rsidRPr="001420E5">
        <w:rPr>
          <w:color w:val="000000" w:themeColor="text1"/>
        </w:rPr>
        <w:t>Other </w:t>
      </w:r>
      <w:r w:rsidRPr="001420E5">
        <w:rPr>
          <w:b/>
          <w:bCs/>
          <w:color w:val="000000" w:themeColor="text1"/>
        </w:rPr>
        <w:t>denitrifying</w:t>
      </w:r>
      <w:r w:rsidRPr="001420E5">
        <w:rPr>
          <w:color w:val="000000" w:themeColor="text1"/>
        </w:rPr>
        <w:t> bacteria metabolize in the reverse direction, turning nitrates into nitrogen gas or nitrous oxide. When colonies of these bacteria occur on croplands, they may deplete the soil nutrients, and make it difficult for crops to grow.</w:t>
      </w:r>
    </w:p>
    <w:p w14:paraId="3905A79B" w14:textId="77777777" w:rsidR="006722B7" w:rsidRDefault="006722B7" w:rsidP="00E86C9E">
      <w:pPr>
        <w:pStyle w:val="NormalWeb"/>
        <w:shd w:val="clear" w:color="auto" w:fill="FFFFFF"/>
        <w:spacing w:before="0" w:beforeAutospacing="0"/>
        <w:rPr>
          <w:color w:val="000000" w:themeColor="text1"/>
        </w:rPr>
      </w:pPr>
    </w:p>
    <w:p w14:paraId="1E2706F0" w14:textId="77777777" w:rsidR="006722B7" w:rsidRDefault="006722B7" w:rsidP="00E86C9E">
      <w:pPr>
        <w:pStyle w:val="NormalWeb"/>
        <w:shd w:val="clear" w:color="auto" w:fill="FFFFFF"/>
        <w:spacing w:before="0" w:beforeAutospacing="0"/>
        <w:rPr>
          <w:color w:val="000000" w:themeColor="text1"/>
        </w:rPr>
      </w:pPr>
    </w:p>
    <w:p w14:paraId="2FD34D5F" w14:textId="77777777" w:rsidR="006722B7" w:rsidRDefault="006722B7" w:rsidP="00E86C9E">
      <w:pPr>
        <w:pStyle w:val="NormalWeb"/>
        <w:shd w:val="clear" w:color="auto" w:fill="FFFFFF"/>
        <w:spacing w:before="0" w:beforeAutospacing="0"/>
        <w:rPr>
          <w:color w:val="000000" w:themeColor="text1"/>
        </w:rPr>
      </w:pPr>
    </w:p>
    <w:p w14:paraId="79743BAC" w14:textId="77777777" w:rsidR="006722B7" w:rsidRDefault="006722B7" w:rsidP="00E86C9E">
      <w:pPr>
        <w:pStyle w:val="NormalWeb"/>
        <w:shd w:val="clear" w:color="auto" w:fill="FFFFFF"/>
        <w:spacing w:before="0" w:beforeAutospacing="0"/>
        <w:rPr>
          <w:color w:val="000000" w:themeColor="text1"/>
        </w:rPr>
      </w:pPr>
    </w:p>
    <w:p w14:paraId="6BF3A15A" w14:textId="77777777" w:rsidR="006722B7" w:rsidRDefault="006722B7" w:rsidP="00E86C9E">
      <w:pPr>
        <w:pStyle w:val="NormalWeb"/>
        <w:shd w:val="clear" w:color="auto" w:fill="FFFFFF"/>
        <w:spacing w:before="0" w:beforeAutospacing="0"/>
        <w:rPr>
          <w:color w:val="000000" w:themeColor="text1"/>
        </w:rPr>
      </w:pPr>
    </w:p>
    <w:p w14:paraId="20150D0C" w14:textId="77777777" w:rsidR="006722B7" w:rsidRDefault="006722B7" w:rsidP="00E86C9E">
      <w:pPr>
        <w:pStyle w:val="NormalWeb"/>
        <w:shd w:val="clear" w:color="auto" w:fill="FFFFFF"/>
        <w:spacing w:before="0" w:beforeAutospacing="0"/>
        <w:rPr>
          <w:color w:val="000000" w:themeColor="text1"/>
        </w:rPr>
      </w:pPr>
    </w:p>
    <w:p w14:paraId="06D25FBE" w14:textId="77777777" w:rsidR="006722B7" w:rsidRDefault="006722B7" w:rsidP="00E86C9E">
      <w:pPr>
        <w:pStyle w:val="NormalWeb"/>
        <w:shd w:val="clear" w:color="auto" w:fill="FFFFFF"/>
        <w:spacing w:before="0" w:beforeAutospacing="0"/>
        <w:rPr>
          <w:color w:val="000000" w:themeColor="text1"/>
        </w:rPr>
      </w:pPr>
    </w:p>
    <w:p w14:paraId="21EC932D" w14:textId="77777777" w:rsidR="006722B7" w:rsidRDefault="006722B7" w:rsidP="00E86C9E">
      <w:pPr>
        <w:pStyle w:val="NormalWeb"/>
        <w:shd w:val="clear" w:color="auto" w:fill="FFFFFF"/>
        <w:spacing w:before="0" w:beforeAutospacing="0"/>
        <w:rPr>
          <w:color w:val="000000" w:themeColor="text1"/>
        </w:rPr>
      </w:pPr>
    </w:p>
    <w:p w14:paraId="4C37A91A" w14:textId="77777777" w:rsidR="006722B7" w:rsidRDefault="006722B7" w:rsidP="00E86C9E">
      <w:pPr>
        <w:pStyle w:val="NormalWeb"/>
        <w:shd w:val="clear" w:color="auto" w:fill="FFFFFF"/>
        <w:spacing w:before="0" w:beforeAutospacing="0"/>
        <w:rPr>
          <w:color w:val="000000" w:themeColor="text1"/>
        </w:rPr>
      </w:pPr>
    </w:p>
    <w:p w14:paraId="7FE17010" w14:textId="77777777" w:rsidR="006722B7" w:rsidRDefault="006722B7" w:rsidP="00E86C9E">
      <w:pPr>
        <w:pStyle w:val="NormalWeb"/>
        <w:shd w:val="clear" w:color="auto" w:fill="FFFFFF"/>
        <w:spacing w:before="0" w:beforeAutospacing="0"/>
        <w:rPr>
          <w:color w:val="000000" w:themeColor="text1"/>
        </w:rPr>
      </w:pPr>
    </w:p>
    <w:p w14:paraId="208E885F" w14:textId="77777777" w:rsidR="006722B7" w:rsidRPr="001420E5" w:rsidRDefault="006722B7" w:rsidP="00E86C9E">
      <w:pPr>
        <w:pStyle w:val="NormalWeb"/>
        <w:shd w:val="clear" w:color="auto" w:fill="FFFFFF"/>
        <w:spacing w:before="0" w:beforeAutospacing="0"/>
        <w:rPr>
          <w:color w:val="000000" w:themeColor="text1"/>
        </w:rPr>
      </w:pPr>
    </w:p>
    <w:p w14:paraId="2AE44F6F" w14:textId="5CDB26BC" w:rsidR="009164F1" w:rsidRPr="001420E5" w:rsidRDefault="006722B7" w:rsidP="006722B7">
      <w:pPr>
        <w:shd w:val="clear" w:color="auto" w:fill="FFFFFF"/>
        <w:spacing w:after="0" w:line="258" w:lineRule="atLeast"/>
        <w:textAlignment w:val="baseline"/>
        <w:outlineLvl w:val="0"/>
        <w:rPr>
          <w:rFonts w:ascii="Times New Roman" w:eastAsia="Times New Roman" w:hAnsi="Times New Roman" w:cs="Times New Roman"/>
          <w:b/>
          <w:bCs/>
          <w:color w:val="000000" w:themeColor="text1"/>
          <w:kern w:val="36"/>
          <w:sz w:val="24"/>
          <w:szCs w:val="24"/>
        </w:rPr>
      </w:pPr>
      <w:r w:rsidRPr="001420E5">
        <w:rPr>
          <w:rFonts w:ascii="Times New Roman" w:eastAsia="Times New Roman" w:hAnsi="Times New Roman" w:cs="Times New Roman"/>
          <w:b/>
          <w:bCs/>
          <w:color w:val="000000" w:themeColor="text1"/>
          <w:kern w:val="36"/>
          <w:sz w:val="24"/>
          <w:szCs w:val="24"/>
        </w:rPr>
        <w:lastRenderedPageBreak/>
        <w:t>IMMUNOSUPPRESSION</w:t>
      </w:r>
    </w:p>
    <w:p w14:paraId="7BF4BBBD" w14:textId="7AA9E8D0" w:rsidR="009164F1" w:rsidRPr="001420E5" w:rsidRDefault="00C75893" w:rsidP="009164F1">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 xml:space="preserve">Immunosuppression </w:t>
      </w:r>
      <w:r w:rsidR="009164F1" w:rsidRPr="001420E5">
        <w:rPr>
          <w:rFonts w:ascii="Times New Roman" w:eastAsia="Times New Roman" w:hAnsi="Times New Roman" w:cs="Times New Roman"/>
          <w:color w:val="000000" w:themeColor="text1"/>
          <w:sz w:val="24"/>
          <w:szCs w:val="24"/>
        </w:rPr>
        <w:t xml:space="preserve">is </w:t>
      </w:r>
      <w:r w:rsidR="00F77354" w:rsidRPr="001420E5">
        <w:rPr>
          <w:rFonts w:ascii="Times New Roman" w:eastAsia="Times New Roman" w:hAnsi="Times New Roman" w:cs="Times New Roman"/>
          <w:color w:val="000000" w:themeColor="text1"/>
          <w:sz w:val="24"/>
          <w:szCs w:val="24"/>
        </w:rPr>
        <w:t xml:space="preserve">a state of temporary or permanent dysfunction of the immune system resulting from insults to the immune system and leading to increased susceptibility to disease. This can be natural (caused by some diseases) or artificially </w:t>
      </w:r>
      <w:r w:rsidR="009164F1" w:rsidRPr="001420E5">
        <w:rPr>
          <w:rFonts w:ascii="Times New Roman" w:eastAsia="Times New Roman" w:hAnsi="Times New Roman" w:cs="Times New Roman"/>
          <w:color w:val="000000" w:themeColor="text1"/>
          <w:sz w:val="24"/>
          <w:szCs w:val="24"/>
        </w:rPr>
        <w:t>induced by medications</w:t>
      </w:r>
      <w:r w:rsidR="006722B7">
        <w:rPr>
          <w:rFonts w:ascii="Times New Roman" w:eastAsia="Times New Roman" w:hAnsi="Times New Roman" w:cs="Times New Roman"/>
          <w:color w:val="000000" w:themeColor="text1"/>
          <w:sz w:val="24"/>
          <w:szCs w:val="24"/>
        </w:rPr>
        <w:t xml:space="preserve"> or medical procedures</w:t>
      </w:r>
      <w:r w:rsidR="009164F1" w:rsidRPr="001420E5">
        <w:rPr>
          <w:rFonts w:ascii="Times New Roman" w:eastAsia="Times New Roman" w:hAnsi="Times New Roman" w:cs="Times New Roman"/>
          <w:color w:val="000000" w:themeColor="text1"/>
          <w:sz w:val="24"/>
          <w:szCs w:val="24"/>
        </w:rPr>
        <w:t xml:space="preserve"> that suppress the immune system. </w:t>
      </w:r>
    </w:p>
    <w:p w14:paraId="22371DD6" w14:textId="39B8DBD0" w:rsidR="009164F1" w:rsidRPr="001420E5" w:rsidRDefault="009164F1" w:rsidP="00C75893">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 xml:space="preserve">The immune system is made up of cells, tissues, and organs that help the body </w:t>
      </w:r>
      <w:r w:rsidR="006722B7" w:rsidRPr="001420E5">
        <w:rPr>
          <w:rFonts w:ascii="Times New Roman" w:eastAsia="Times New Roman" w:hAnsi="Times New Roman" w:cs="Times New Roman"/>
          <w:color w:val="000000" w:themeColor="text1"/>
          <w:sz w:val="24"/>
          <w:szCs w:val="24"/>
        </w:rPr>
        <w:t>prevent</w:t>
      </w:r>
      <w:r w:rsidRPr="001420E5">
        <w:rPr>
          <w:rFonts w:ascii="Times New Roman" w:eastAsia="Times New Roman" w:hAnsi="Times New Roman" w:cs="Times New Roman"/>
          <w:color w:val="000000" w:themeColor="text1"/>
          <w:sz w:val="24"/>
          <w:szCs w:val="24"/>
        </w:rPr>
        <w:t xml:space="preserve"> infection. Without an intact immune system, infections that the body might otherwise be able to control can become serious and even fatal.</w:t>
      </w:r>
    </w:p>
    <w:p w14:paraId="75688B25" w14:textId="616E4A0C" w:rsidR="00B3165F" w:rsidRPr="00BF1EB0" w:rsidRDefault="00B3165F" w:rsidP="009164F1">
      <w:pPr>
        <w:shd w:val="clear" w:color="auto" w:fill="FFFFFF"/>
        <w:spacing w:beforeAutospacing="1" w:after="0" w:afterAutospacing="1" w:line="240" w:lineRule="auto"/>
        <w:textAlignment w:val="baseline"/>
        <w:outlineLvl w:val="1"/>
        <w:rPr>
          <w:rFonts w:ascii="Times New Roman" w:eastAsia="Times New Roman" w:hAnsi="Times New Roman" w:cs="Times New Roman"/>
          <w:b/>
          <w:bCs/>
          <w:color w:val="000000" w:themeColor="text1"/>
          <w:sz w:val="24"/>
          <w:szCs w:val="24"/>
          <w:bdr w:val="none" w:sz="0" w:space="0" w:color="auto" w:frame="1"/>
        </w:rPr>
      </w:pPr>
      <w:r w:rsidRPr="00BF1EB0">
        <w:rPr>
          <w:rFonts w:ascii="Times New Roman" w:eastAsia="Times New Roman" w:hAnsi="Times New Roman" w:cs="Times New Roman"/>
          <w:b/>
          <w:bCs/>
          <w:color w:val="000000" w:themeColor="text1"/>
          <w:sz w:val="24"/>
          <w:szCs w:val="24"/>
          <w:bdr w:val="none" w:sz="0" w:space="0" w:color="auto" w:frame="1"/>
        </w:rPr>
        <w:t xml:space="preserve">Causes </w:t>
      </w:r>
      <w:r w:rsidR="00BF1EB0">
        <w:rPr>
          <w:rFonts w:ascii="Times New Roman" w:eastAsia="Times New Roman" w:hAnsi="Times New Roman" w:cs="Times New Roman"/>
          <w:b/>
          <w:bCs/>
          <w:color w:val="000000" w:themeColor="text1"/>
          <w:sz w:val="24"/>
          <w:szCs w:val="24"/>
          <w:bdr w:val="none" w:sz="0" w:space="0" w:color="auto" w:frame="1"/>
        </w:rPr>
        <w:t>of Immunosuppression</w:t>
      </w:r>
    </w:p>
    <w:p w14:paraId="51791E2D" w14:textId="040CBF1F" w:rsidR="009164F1" w:rsidRPr="001420E5" w:rsidRDefault="00B3165F" w:rsidP="00B3165F">
      <w:pPr>
        <w:pStyle w:val="ListParagraph"/>
        <w:numPr>
          <w:ilvl w:val="0"/>
          <w:numId w:val="9"/>
        </w:num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BF1EB0">
        <w:rPr>
          <w:rFonts w:ascii="Times New Roman" w:eastAsia="Times New Roman" w:hAnsi="Times New Roman" w:cs="Times New Roman"/>
          <w:b/>
          <w:bCs/>
          <w:color w:val="000000" w:themeColor="text1"/>
          <w:sz w:val="24"/>
          <w:szCs w:val="24"/>
        </w:rPr>
        <w:t>Medication:</w:t>
      </w:r>
      <w:r w:rsidRPr="001420E5">
        <w:rPr>
          <w:rFonts w:ascii="Times New Roman" w:eastAsia="Times New Roman" w:hAnsi="Times New Roman" w:cs="Times New Roman"/>
          <w:color w:val="000000" w:themeColor="text1"/>
          <w:sz w:val="24"/>
          <w:szCs w:val="24"/>
        </w:rPr>
        <w:t xml:space="preserve"> Some</w:t>
      </w:r>
      <w:r w:rsidR="009164F1" w:rsidRPr="001420E5">
        <w:rPr>
          <w:rFonts w:ascii="Times New Roman" w:eastAsia="Times New Roman" w:hAnsi="Times New Roman" w:cs="Times New Roman"/>
          <w:color w:val="000000" w:themeColor="text1"/>
          <w:sz w:val="24"/>
          <w:szCs w:val="24"/>
        </w:rPr>
        <w:t xml:space="preserve"> medications that are taken to reduce </w:t>
      </w:r>
      <w:hyperlink r:id="rId10" w:history="1">
        <w:r w:rsidR="009164F1" w:rsidRPr="001420E5">
          <w:rPr>
            <w:rFonts w:ascii="Times New Roman" w:eastAsia="Times New Roman" w:hAnsi="Times New Roman" w:cs="Times New Roman"/>
            <w:color w:val="000000" w:themeColor="text1"/>
            <w:sz w:val="24"/>
            <w:szCs w:val="24"/>
          </w:rPr>
          <w:t>inflammation</w:t>
        </w:r>
      </w:hyperlink>
      <w:r w:rsidRPr="001420E5">
        <w:rPr>
          <w:rFonts w:ascii="Times New Roman" w:eastAsia="Times New Roman" w:hAnsi="Times New Roman" w:cs="Times New Roman"/>
          <w:color w:val="000000" w:themeColor="text1"/>
          <w:sz w:val="24"/>
          <w:szCs w:val="24"/>
        </w:rPr>
        <w:t xml:space="preserve"> especially a type</w:t>
      </w:r>
      <w:r w:rsidR="009164F1" w:rsidRPr="001420E5">
        <w:rPr>
          <w:rFonts w:ascii="Times New Roman" w:eastAsia="Times New Roman" w:hAnsi="Times New Roman" w:cs="Times New Roman"/>
          <w:color w:val="000000" w:themeColor="text1"/>
          <w:sz w:val="24"/>
          <w:szCs w:val="24"/>
        </w:rPr>
        <w:t>, classified as </w:t>
      </w:r>
      <w:hyperlink r:id="rId11" w:history="1">
        <w:r w:rsidR="009164F1" w:rsidRPr="001420E5">
          <w:rPr>
            <w:rFonts w:ascii="Times New Roman" w:eastAsia="Times New Roman" w:hAnsi="Times New Roman" w:cs="Times New Roman"/>
            <w:color w:val="000000" w:themeColor="text1"/>
            <w:sz w:val="24"/>
            <w:szCs w:val="24"/>
          </w:rPr>
          <w:t>immunosuppressants</w:t>
        </w:r>
      </w:hyperlink>
      <w:r w:rsidR="009164F1" w:rsidRPr="001420E5">
        <w:rPr>
          <w:rFonts w:ascii="Times New Roman" w:eastAsia="Times New Roman" w:hAnsi="Times New Roman" w:cs="Times New Roman"/>
          <w:color w:val="000000" w:themeColor="text1"/>
          <w:sz w:val="24"/>
          <w:szCs w:val="24"/>
        </w:rPr>
        <w:t xml:space="preserve">, do so by suppressing specific parts of the immune system or the </w:t>
      </w:r>
      <w:r w:rsidRPr="001420E5">
        <w:rPr>
          <w:rFonts w:ascii="Times New Roman" w:eastAsia="Times New Roman" w:hAnsi="Times New Roman" w:cs="Times New Roman"/>
          <w:color w:val="000000" w:themeColor="text1"/>
          <w:sz w:val="24"/>
          <w:szCs w:val="24"/>
        </w:rPr>
        <w:t xml:space="preserve">whole </w:t>
      </w:r>
      <w:r w:rsidR="009164F1" w:rsidRPr="001420E5">
        <w:rPr>
          <w:rFonts w:ascii="Times New Roman" w:eastAsia="Times New Roman" w:hAnsi="Times New Roman" w:cs="Times New Roman"/>
          <w:color w:val="000000" w:themeColor="text1"/>
          <w:sz w:val="24"/>
          <w:szCs w:val="24"/>
        </w:rPr>
        <w:t>immune syst</w:t>
      </w:r>
      <w:r w:rsidRPr="001420E5">
        <w:rPr>
          <w:rFonts w:ascii="Times New Roman" w:eastAsia="Times New Roman" w:hAnsi="Times New Roman" w:cs="Times New Roman"/>
          <w:color w:val="000000" w:themeColor="text1"/>
          <w:sz w:val="24"/>
          <w:szCs w:val="24"/>
        </w:rPr>
        <w:t>em</w:t>
      </w:r>
      <w:r w:rsidR="009164F1" w:rsidRPr="001420E5">
        <w:rPr>
          <w:rFonts w:ascii="Times New Roman" w:eastAsia="Times New Roman" w:hAnsi="Times New Roman" w:cs="Times New Roman"/>
          <w:color w:val="000000" w:themeColor="text1"/>
          <w:sz w:val="24"/>
          <w:szCs w:val="24"/>
        </w:rPr>
        <w:t>.</w:t>
      </w:r>
    </w:p>
    <w:p w14:paraId="3B1FFE1C" w14:textId="77777777" w:rsidR="00B3165F" w:rsidRPr="001420E5" w:rsidRDefault="009164F1" w:rsidP="00B3165F">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 xml:space="preserve">Immunosuppressants are used for treating a wide variety of </w:t>
      </w:r>
      <w:r w:rsidRPr="006722B7">
        <w:rPr>
          <w:rFonts w:ascii="Times New Roman" w:eastAsia="Times New Roman" w:hAnsi="Times New Roman" w:cs="Times New Roman"/>
          <w:b/>
          <w:bCs/>
          <w:color w:val="000000" w:themeColor="text1"/>
          <w:sz w:val="24"/>
          <w:szCs w:val="24"/>
        </w:rPr>
        <w:t>inflammatory</w:t>
      </w:r>
      <w:r w:rsidRPr="001420E5">
        <w:rPr>
          <w:rFonts w:ascii="Times New Roman" w:eastAsia="Times New Roman" w:hAnsi="Times New Roman" w:cs="Times New Roman"/>
          <w:color w:val="000000" w:themeColor="text1"/>
          <w:sz w:val="24"/>
          <w:szCs w:val="24"/>
        </w:rPr>
        <w:t xml:space="preserve"> and </w:t>
      </w:r>
      <w:hyperlink r:id="rId12" w:history="1">
        <w:r w:rsidRPr="006722B7">
          <w:rPr>
            <w:rFonts w:ascii="Times New Roman" w:eastAsia="Times New Roman" w:hAnsi="Times New Roman" w:cs="Times New Roman"/>
            <w:b/>
            <w:bCs/>
            <w:color w:val="000000" w:themeColor="text1"/>
            <w:sz w:val="24"/>
            <w:szCs w:val="24"/>
          </w:rPr>
          <w:t>autoimmune diseases</w:t>
        </w:r>
      </w:hyperlink>
      <w:r w:rsidRPr="001420E5">
        <w:rPr>
          <w:rFonts w:ascii="Times New Roman" w:eastAsia="Times New Roman" w:hAnsi="Times New Roman" w:cs="Times New Roman"/>
          <w:color w:val="000000" w:themeColor="text1"/>
          <w:sz w:val="24"/>
          <w:szCs w:val="24"/>
        </w:rPr>
        <w:t>, as well as to prevent the rejection of tissues in </w:t>
      </w:r>
      <w:hyperlink r:id="rId13" w:history="1">
        <w:r w:rsidRPr="001420E5">
          <w:rPr>
            <w:rFonts w:ascii="Times New Roman" w:eastAsia="Times New Roman" w:hAnsi="Times New Roman" w:cs="Times New Roman"/>
            <w:color w:val="000000" w:themeColor="text1"/>
            <w:sz w:val="24"/>
            <w:szCs w:val="24"/>
          </w:rPr>
          <w:t>organ transplant recipients</w:t>
        </w:r>
      </w:hyperlink>
      <w:r w:rsidRPr="001420E5">
        <w:rPr>
          <w:rFonts w:ascii="Times New Roman" w:eastAsia="Times New Roman" w:hAnsi="Times New Roman" w:cs="Times New Roman"/>
          <w:color w:val="000000" w:themeColor="text1"/>
          <w:sz w:val="24"/>
          <w:szCs w:val="24"/>
        </w:rPr>
        <w:t>.</w:t>
      </w:r>
    </w:p>
    <w:p w14:paraId="21D80864" w14:textId="5AE5C0BD" w:rsidR="009164F1" w:rsidRPr="001420E5" w:rsidRDefault="00B3165F" w:rsidP="006722B7">
      <w:pPr>
        <w:shd w:val="clear" w:color="auto" w:fill="FFFFFF"/>
        <w:spacing w:beforeAutospacing="1" w:after="0"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w:t>
      </w:r>
      <w:r w:rsidR="009164F1" w:rsidRPr="006722B7">
        <w:rPr>
          <w:rFonts w:ascii="Times New Roman" w:eastAsia="Times New Roman" w:hAnsi="Times New Roman" w:cs="Times New Roman"/>
          <w:color w:val="000000" w:themeColor="text1"/>
          <w:sz w:val="24"/>
          <w:szCs w:val="24"/>
          <w:u w:val="single"/>
          <w:bdr w:val="none" w:sz="0" w:space="0" w:color="auto" w:frame="1"/>
        </w:rPr>
        <w:t>Corticosteroids</w:t>
      </w:r>
    </w:p>
    <w:p w14:paraId="77C6B6E5" w14:textId="77777777" w:rsidR="009164F1" w:rsidRPr="001420E5" w:rsidRDefault="00000000" w:rsidP="009164F1">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hyperlink r:id="rId14" w:history="1">
        <w:r w:rsidR="009164F1" w:rsidRPr="001420E5">
          <w:rPr>
            <w:rFonts w:ascii="Times New Roman" w:eastAsia="Times New Roman" w:hAnsi="Times New Roman" w:cs="Times New Roman"/>
            <w:color w:val="000000" w:themeColor="text1"/>
            <w:sz w:val="24"/>
            <w:szCs w:val="24"/>
          </w:rPr>
          <w:t>Corticosteroids</w:t>
        </w:r>
      </w:hyperlink>
      <w:r w:rsidR="009164F1" w:rsidRPr="001420E5">
        <w:rPr>
          <w:rFonts w:ascii="Times New Roman" w:eastAsia="Times New Roman" w:hAnsi="Times New Roman" w:cs="Times New Roman"/>
          <w:color w:val="000000" w:themeColor="text1"/>
          <w:sz w:val="24"/>
          <w:szCs w:val="24"/>
        </w:rPr>
        <w:t>, also known simply as steroids, are oral, topical, inhaled, and intravenous drugs used to temper the immune response.</w:t>
      </w:r>
    </w:p>
    <w:p w14:paraId="1D6375D7" w14:textId="77777777" w:rsidR="009164F1" w:rsidRPr="001420E5" w:rsidRDefault="009164F1" w:rsidP="009164F1">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Because steroids reduce inflammation, they are prescribed to treat a wide range of disorders, including:</w:t>
      </w:r>
    </w:p>
    <w:p w14:paraId="0BAC7C52" w14:textId="77777777" w:rsidR="009164F1" w:rsidRPr="001420E5" w:rsidRDefault="009164F1" w:rsidP="009164F1">
      <w:pPr>
        <w:numPr>
          <w:ilvl w:val="0"/>
          <w:numId w:val="2"/>
        </w:num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b/>
          <w:bCs/>
          <w:color w:val="000000" w:themeColor="text1"/>
          <w:sz w:val="24"/>
          <w:szCs w:val="24"/>
          <w:bdr w:val="none" w:sz="0" w:space="0" w:color="auto" w:frame="1"/>
        </w:rPr>
        <w:t>Allergies</w:t>
      </w:r>
      <w:r w:rsidRPr="001420E5">
        <w:rPr>
          <w:rFonts w:ascii="Times New Roman" w:eastAsia="Times New Roman" w:hAnsi="Times New Roman" w:cs="Times New Roman"/>
          <w:color w:val="000000" w:themeColor="text1"/>
          <w:sz w:val="24"/>
          <w:szCs w:val="24"/>
        </w:rPr>
        <w:t> such as </w:t>
      </w:r>
      <w:hyperlink r:id="rId15" w:history="1">
        <w:r w:rsidRPr="001420E5">
          <w:rPr>
            <w:rFonts w:ascii="Times New Roman" w:eastAsia="Times New Roman" w:hAnsi="Times New Roman" w:cs="Times New Roman"/>
            <w:color w:val="000000" w:themeColor="text1"/>
            <w:sz w:val="24"/>
            <w:szCs w:val="24"/>
          </w:rPr>
          <w:t>contact dermatitis</w:t>
        </w:r>
      </w:hyperlink>
      <w:r w:rsidRPr="001420E5">
        <w:rPr>
          <w:rFonts w:ascii="Times New Roman" w:eastAsia="Times New Roman" w:hAnsi="Times New Roman" w:cs="Times New Roman"/>
          <w:color w:val="000000" w:themeColor="text1"/>
          <w:sz w:val="24"/>
          <w:szCs w:val="24"/>
        </w:rPr>
        <w:t>, </w:t>
      </w:r>
      <w:hyperlink r:id="rId16" w:history="1">
        <w:r w:rsidRPr="001420E5">
          <w:rPr>
            <w:rFonts w:ascii="Times New Roman" w:eastAsia="Times New Roman" w:hAnsi="Times New Roman" w:cs="Times New Roman"/>
            <w:color w:val="000000" w:themeColor="text1"/>
            <w:sz w:val="24"/>
            <w:szCs w:val="24"/>
          </w:rPr>
          <w:t>allergic rhinitis</w:t>
        </w:r>
      </w:hyperlink>
      <w:r w:rsidRPr="001420E5">
        <w:rPr>
          <w:rFonts w:ascii="Times New Roman" w:eastAsia="Times New Roman" w:hAnsi="Times New Roman" w:cs="Times New Roman"/>
          <w:color w:val="000000" w:themeColor="text1"/>
          <w:sz w:val="24"/>
          <w:szCs w:val="24"/>
        </w:rPr>
        <w:t>, and </w:t>
      </w:r>
      <w:hyperlink r:id="rId17" w:history="1">
        <w:r w:rsidRPr="001420E5">
          <w:rPr>
            <w:rFonts w:ascii="Times New Roman" w:eastAsia="Times New Roman" w:hAnsi="Times New Roman" w:cs="Times New Roman"/>
            <w:color w:val="000000" w:themeColor="text1"/>
            <w:sz w:val="24"/>
            <w:szCs w:val="24"/>
          </w:rPr>
          <w:t>anaphylaxis</w:t>
        </w:r>
      </w:hyperlink>
    </w:p>
    <w:p w14:paraId="732A06A4" w14:textId="77777777" w:rsidR="009164F1" w:rsidRPr="001420E5" w:rsidRDefault="009164F1" w:rsidP="009164F1">
      <w:pPr>
        <w:numPr>
          <w:ilvl w:val="0"/>
          <w:numId w:val="2"/>
        </w:num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b/>
          <w:bCs/>
          <w:color w:val="000000" w:themeColor="text1"/>
          <w:sz w:val="24"/>
          <w:szCs w:val="24"/>
          <w:bdr w:val="none" w:sz="0" w:space="0" w:color="auto" w:frame="1"/>
        </w:rPr>
        <w:t>Autoimmune diseases</w:t>
      </w:r>
      <w:r w:rsidRPr="001420E5">
        <w:rPr>
          <w:rFonts w:ascii="Times New Roman" w:eastAsia="Times New Roman" w:hAnsi="Times New Roman" w:cs="Times New Roman"/>
          <w:color w:val="000000" w:themeColor="text1"/>
          <w:sz w:val="24"/>
          <w:szCs w:val="24"/>
        </w:rPr>
        <w:t> like </w:t>
      </w:r>
      <w:hyperlink r:id="rId18" w:history="1">
        <w:r w:rsidRPr="001420E5">
          <w:rPr>
            <w:rFonts w:ascii="Times New Roman" w:eastAsia="Times New Roman" w:hAnsi="Times New Roman" w:cs="Times New Roman"/>
            <w:color w:val="000000" w:themeColor="text1"/>
            <w:sz w:val="24"/>
            <w:szCs w:val="24"/>
          </w:rPr>
          <w:t>ulcerative colitis</w:t>
        </w:r>
      </w:hyperlink>
      <w:r w:rsidRPr="001420E5">
        <w:rPr>
          <w:rFonts w:ascii="Times New Roman" w:eastAsia="Times New Roman" w:hAnsi="Times New Roman" w:cs="Times New Roman"/>
          <w:color w:val="000000" w:themeColor="text1"/>
          <w:sz w:val="24"/>
          <w:szCs w:val="24"/>
        </w:rPr>
        <w:t> and </w:t>
      </w:r>
      <w:hyperlink r:id="rId19" w:history="1">
        <w:r w:rsidRPr="001420E5">
          <w:rPr>
            <w:rFonts w:ascii="Times New Roman" w:eastAsia="Times New Roman" w:hAnsi="Times New Roman" w:cs="Times New Roman"/>
            <w:color w:val="000000" w:themeColor="text1"/>
            <w:sz w:val="24"/>
            <w:szCs w:val="24"/>
          </w:rPr>
          <w:t>Crohn's disease</w:t>
        </w:r>
      </w:hyperlink>
    </w:p>
    <w:p w14:paraId="2E4DABE7" w14:textId="77777777" w:rsidR="009164F1" w:rsidRPr="001420E5" w:rsidRDefault="009164F1" w:rsidP="009164F1">
      <w:pPr>
        <w:numPr>
          <w:ilvl w:val="0"/>
          <w:numId w:val="2"/>
        </w:num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b/>
          <w:bCs/>
          <w:color w:val="000000" w:themeColor="text1"/>
          <w:sz w:val="24"/>
          <w:szCs w:val="24"/>
          <w:bdr w:val="none" w:sz="0" w:space="0" w:color="auto" w:frame="1"/>
        </w:rPr>
        <w:t>Blood disorders</w:t>
      </w:r>
      <w:r w:rsidRPr="001420E5">
        <w:rPr>
          <w:rFonts w:ascii="Times New Roman" w:eastAsia="Times New Roman" w:hAnsi="Times New Roman" w:cs="Times New Roman"/>
          <w:color w:val="000000" w:themeColor="text1"/>
          <w:sz w:val="24"/>
          <w:szCs w:val="24"/>
        </w:rPr>
        <w:t> like </w:t>
      </w:r>
      <w:hyperlink r:id="rId20" w:history="1">
        <w:r w:rsidRPr="001420E5">
          <w:rPr>
            <w:rFonts w:ascii="Times New Roman" w:eastAsia="Times New Roman" w:hAnsi="Times New Roman" w:cs="Times New Roman"/>
            <w:color w:val="000000" w:themeColor="text1"/>
            <w:sz w:val="24"/>
            <w:szCs w:val="24"/>
          </w:rPr>
          <w:t>hemolytic anemia</w:t>
        </w:r>
      </w:hyperlink>
      <w:r w:rsidRPr="001420E5">
        <w:rPr>
          <w:rFonts w:ascii="Times New Roman" w:eastAsia="Times New Roman" w:hAnsi="Times New Roman" w:cs="Times New Roman"/>
          <w:color w:val="000000" w:themeColor="text1"/>
          <w:sz w:val="24"/>
          <w:szCs w:val="24"/>
        </w:rPr>
        <w:t>, </w:t>
      </w:r>
      <w:hyperlink r:id="rId21" w:history="1">
        <w:r w:rsidRPr="001420E5">
          <w:rPr>
            <w:rFonts w:ascii="Times New Roman" w:eastAsia="Times New Roman" w:hAnsi="Times New Roman" w:cs="Times New Roman"/>
            <w:color w:val="000000" w:themeColor="text1"/>
            <w:sz w:val="24"/>
            <w:szCs w:val="24"/>
          </w:rPr>
          <w:t>lymphoma</w:t>
        </w:r>
      </w:hyperlink>
      <w:r w:rsidRPr="001420E5">
        <w:rPr>
          <w:rFonts w:ascii="Times New Roman" w:eastAsia="Times New Roman" w:hAnsi="Times New Roman" w:cs="Times New Roman"/>
          <w:color w:val="000000" w:themeColor="text1"/>
          <w:sz w:val="24"/>
          <w:szCs w:val="24"/>
        </w:rPr>
        <w:t>, and </w:t>
      </w:r>
      <w:hyperlink r:id="rId22" w:history="1">
        <w:r w:rsidRPr="001420E5">
          <w:rPr>
            <w:rFonts w:ascii="Times New Roman" w:eastAsia="Times New Roman" w:hAnsi="Times New Roman" w:cs="Times New Roman"/>
            <w:color w:val="000000" w:themeColor="text1"/>
            <w:sz w:val="24"/>
            <w:szCs w:val="24"/>
          </w:rPr>
          <w:t>leukemia</w:t>
        </w:r>
      </w:hyperlink>
    </w:p>
    <w:p w14:paraId="74C88D2A" w14:textId="77777777" w:rsidR="009164F1" w:rsidRPr="001420E5" w:rsidRDefault="009164F1" w:rsidP="009164F1">
      <w:pPr>
        <w:numPr>
          <w:ilvl w:val="0"/>
          <w:numId w:val="2"/>
        </w:num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b/>
          <w:bCs/>
          <w:color w:val="000000" w:themeColor="text1"/>
          <w:sz w:val="24"/>
          <w:szCs w:val="24"/>
          <w:bdr w:val="none" w:sz="0" w:space="0" w:color="auto" w:frame="1"/>
        </w:rPr>
        <w:t>Hormonal disorders</w:t>
      </w:r>
      <w:r w:rsidRPr="001420E5">
        <w:rPr>
          <w:rFonts w:ascii="Times New Roman" w:eastAsia="Times New Roman" w:hAnsi="Times New Roman" w:cs="Times New Roman"/>
          <w:color w:val="000000" w:themeColor="text1"/>
          <w:sz w:val="24"/>
          <w:szCs w:val="24"/>
        </w:rPr>
        <w:t> like </w:t>
      </w:r>
      <w:hyperlink r:id="rId23" w:history="1">
        <w:r w:rsidRPr="001420E5">
          <w:rPr>
            <w:rFonts w:ascii="Times New Roman" w:eastAsia="Times New Roman" w:hAnsi="Times New Roman" w:cs="Times New Roman"/>
            <w:color w:val="000000" w:themeColor="text1"/>
            <w:sz w:val="24"/>
            <w:szCs w:val="24"/>
          </w:rPr>
          <w:t>Addison's disease</w:t>
        </w:r>
      </w:hyperlink>
    </w:p>
    <w:p w14:paraId="4CDC72B4" w14:textId="77777777" w:rsidR="009164F1" w:rsidRPr="001420E5" w:rsidRDefault="009164F1" w:rsidP="009164F1">
      <w:pPr>
        <w:numPr>
          <w:ilvl w:val="0"/>
          <w:numId w:val="2"/>
        </w:num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b/>
          <w:bCs/>
          <w:color w:val="000000" w:themeColor="text1"/>
          <w:sz w:val="24"/>
          <w:szCs w:val="24"/>
          <w:bdr w:val="none" w:sz="0" w:space="0" w:color="auto" w:frame="1"/>
        </w:rPr>
        <w:t>Inflammatory eye conditions</w:t>
      </w:r>
      <w:r w:rsidRPr="001420E5">
        <w:rPr>
          <w:rFonts w:ascii="Times New Roman" w:eastAsia="Times New Roman" w:hAnsi="Times New Roman" w:cs="Times New Roman"/>
          <w:color w:val="000000" w:themeColor="text1"/>
          <w:sz w:val="24"/>
          <w:szCs w:val="24"/>
        </w:rPr>
        <w:t> like </w:t>
      </w:r>
      <w:hyperlink r:id="rId24" w:history="1">
        <w:r w:rsidRPr="001420E5">
          <w:rPr>
            <w:rFonts w:ascii="Times New Roman" w:eastAsia="Times New Roman" w:hAnsi="Times New Roman" w:cs="Times New Roman"/>
            <w:color w:val="000000" w:themeColor="text1"/>
            <w:sz w:val="24"/>
            <w:szCs w:val="24"/>
          </w:rPr>
          <w:t>uveitis</w:t>
        </w:r>
      </w:hyperlink>
      <w:r w:rsidRPr="001420E5">
        <w:rPr>
          <w:rFonts w:ascii="Times New Roman" w:eastAsia="Times New Roman" w:hAnsi="Times New Roman" w:cs="Times New Roman"/>
          <w:color w:val="000000" w:themeColor="text1"/>
          <w:sz w:val="24"/>
          <w:szCs w:val="24"/>
        </w:rPr>
        <w:t> and </w:t>
      </w:r>
      <w:hyperlink r:id="rId25" w:history="1">
        <w:r w:rsidRPr="001420E5">
          <w:rPr>
            <w:rFonts w:ascii="Times New Roman" w:eastAsia="Times New Roman" w:hAnsi="Times New Roman" w:cs="Times New Roman"/>
            <w:color w:val="000000" w:themeColor="text1"/>
            <w:sz w:val="24"/>
            <w:szCs w:val="24"/>
          </w:rPr>
          <w:t>optic neuritis</w:t>
        </w:r>
      </w:hyperlink>
    </w:p>
    <w:p w14:paraId="40293357" w14:textId="77777777" w:rsidR="009164F1" w:rsidRPr="001420E5" w:rsidRDefault="009164F1" w:rsidP="009164F1">
      <w:pPr>
        <w:numPr>
          <w:ilvl w:val="0"/>
          <w:numId w:val="2"/>
        </w:num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b/>
          <w:bCs/>
          <w:color w:val="000000" w:themeColor="text1"/>
          <w:sz w:val="24"/>
          <w:szCs w:val="24"/>
          <w:bdr w:val="none" w:sz="0" w:space="0" w:color="auto" w:frame="1"/>
        </w:rPr>
        <w:t>Obstructive respiratory diseases</w:t>
      </w:r>
      <w:r w:rsidRPr="001420E5">
        <w:rPr>
          <w:rFonts w:ascii="Times New Roman" w:eastAsia="Times New Roman" w:hAnsi="Times New Roman" w:cs="Times New Roman"/>
          <w:color w:val="000000" w:themeColor="text1"/>
          <w:sz w:val="24"/>
          <w:szCs w:val="24"/>
        </w:rPr>
        <w:t> like </w:t>
      </w:r>
      <w:hyperlink r:id="rId26" w:history="1">
        <w:r w:rsidRPr="001420E5">
          <w:rPr>
            <w:rFonts w:ascii="Times New Roman" w:eastAsia="Times New Roman" w:hAnsi="Times New Roman" w:cs="Times New Roman"/>
            <w:color w:val="000000" w:themeColor="text1"/>
            <w:sz w:val="24"/>
            <w:szCs w:val="24"/>
          </w:rPr>
          <w:t>asthma </w:t>
        </w:r>
      </w:hyperlink>
      <w:r w:rsidRPr="001420E5">
        <w:rPr>
          <w:rFonts w:ascii="Times New Roman" w:eastAsia="Times New Roman" w:hAnsi="Times New Roman" w:cs="Times New Roman"/>
          <w:color w:val="000000" w:themeColor="text1"/>
          <w:sz w:val="24"/>
          <w:szCs w:val="24"/>
        </w:rPr>
        <w:t>and </w:t>
      </w:r>
      <w:hyperlink r:id="rId27" w:history="1">
        <w:r w:rsidRPr="001420E5">
          <w:rPr>
            <w:rFonts w:ascii="Times New Roman" w:eastAsia="Times New Roman" w:hAnsi="Times New Roman" w:cs="Times New Roman"/>
            <w:color w:val="000000" w:themeColor="text1"/>
            <w:sz w:val="24"/>
            <w:szCs w:val="24"/>
          </w:rPr>
          <w:t>chronic obstructive pulmonary disease (COPD)</w:t>
        </w:r>
      </w:hyperlink>
    </w:p>
    <w:p w14:paraId="07A3632E" w14:textId="55643DC7" w:rsidR="009164F1" w:rsidRPr="001420E5" w:rsidRDefault="009164F1" w:rsidP="009164F1">
      <w:pPr>
        <w:numPr>
          <w:ilvl w:val="0"/>
          <w:numId w:val="2"/>
        </w:num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b/>
          <w:bCs/>
          <w:color w:val="000000" w:themeColor="text1"/>
          <w:sz w:val="24"/>
          <w:szCs w:val="24"/>
          <w:bdr w:val="none" w:sz="0" w:space="0" w:color="auto" w:frame="1"/>
        </w:rPr>
        <w:t>Rheumatic disorders</w:t>
      </w:r>
      <w:r w:rsidRPr="001420E5">
        <w:rPr>
          <w:rFonts w:ascii="Times New Roman" w:eastAsia="Times New Roman" w:hAnsi="Times New Roman" w:cs="Times New Roman"/>
          <w:color w:val="000000" w:themeColor="text1"/>
          <w:sz w:val="24"/>
          <w:szCs w:val="24"/>
        </w:rPr>
        <w:t> like </w:t>
      </w:r>
      <w:hyperlink r:id="rId28" w:history="1">
        <w:r w:rsidRPr="001420E5">
          <w:rPr>
            <w:rFonts w:ascii="Times New Roman" w:eastAsia="Times New Roman" w:hAnsi="Times New Roman" w:cs="Times New Roman"/>
            <w:color w:val="000000" w:themeColor="text1"/>
            <w:sz w:val="24"/>
            <w:szCs w:val="24"/>
          </w:rPr>
          <w:t>rheumatoid arthritis</w:t>
        </w:r>
      </w:hyperlink>
      <w:r w:rsidRPr="001420E5">
        <w:rPr>
          <w:rFonts w:ascii="Times New Roman" w:eastAsia="Times New Roman" w:hAnsi="Times New Roman" w:cs="Times New Roman"/>
          <w:color w:val="000000" w:themeColor="text1"/>
          <w:sz w:val="24"/>
          <w:szCs w:val="24"/>
        </w:rPr>
        <w:t> and </w:t>
      </w:r>
      <w:hyperlink r:id="rId29" w:history="1">
        <w:r w:rsidRPr="001420E5">
          <w:rPr>
            <w:rFonts w:ascii="Times New Roman" w:eastAsia="Times New Roman" w:hAnsi="Times New Roman" w:cs="Times New Roman"/>
            <w:color w:val="000000" w:themeColor="text1"/>
            <w:sz w:val="24"/>
            <w:szCs w:val="24"/>
          </w:rPr>
          <w:t>vasculitis</w:t>
        </w:r>
      </w:hyperlink>
    </w:p>
    <w:p w14:paraId="222095A2" w14:textId="0930530B" w:rsidR="009164F1" w:rsidRPr="001420E5" w:rsidRDefault="009164F1" w:rsidP="009164F1">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Immunosuppression is typically related to the long-term use of high-dose corticosteroids. For instance, steroid-induced immunosuppression will often manifest with </w:t>
      </w:r>
      <w:hyperlink r:id="rId30" w:history="1">
        <w:r w:rsidRPr="00E4730C">
          <w:rPr>
            <w:rFonts w:ascii="Times New Roman" w:eastAsia="Times New Roman" w:hAnsi="Times New Roman" w:cs="Times New Roman"/>
            <w:i/>
            <w:iCs/>
            <w:color w:val="000000" w:themeColor="text1"/>
            <w:sz w:val="24"/>
            <w:szCs w:val="24"/>
          </w:rPr>
          <w:t>candidiasis</w:t>
        </w:r>
      </w:hyperlink>
      <w:r w:rsidRPr="001420E5">
        <w:rPr>
          <w:rFonts w:ascii="Times New Roman" w:eastAsia="Times New Roman" w:hAnsi="Times New Roman" w:cs="Times New Roman"/>
          <w:color w:val="000000" w:themeColor="text1"/>
          <w:sz w:val="24"/>
          <w:szCs w:val="24"/>
        </w:rPr>
        <w:t> (oral thrush) in people who use </w:t>
      </w:r>
      <w:hyperlink r:id="rId31" w:history="1">
        <w:r w:rsidRPr="001420E5">
          <w:rPr>
            <w:rFonts w:ascii="Times New Roman" w:eastAsia="Times New Roman" w:hAnsi="Times New Roman" w:cs="Times New Roman"/>
            <w:color w:val="000000" w:themeColor="text1"/>
            <w:sz w:val="24"/>
            <w:szCs w:val="24"/>
          </w:rPr>
          <w:t>inhaled steroids</w:t>
        </w:r>
      </w:hyperlink>
      <w:r w:rsidR="0085486C" w:rsidRPr="001420E5">
        <w:rPr>
          <w:rFonts w:ascii="Times New Roman" w:eastAsia="Times New Roman" w:hAnsi="Times New Roman" w:cs="Times New Roman"/>
          <w:color w:val="000000" w:themeColor="text1"/>
          <w:sz w:val="24"/>
          <w:szCs w:val="24"/>
        </w:rPr>
        <w:t>.</w:t>
      </w:r>
    </w:p>
    <w:p w14:paraId="4C5EAB5C" w14:textId="633C6981" w:rsidR="0085486C" w:rsidRPr="001420E5" w:rsidRDefault="009164F1" w:rsidP="0085486C">
      <w:pPr>
        <w:shd w:val="clear" w:color="auto" w:fill="FFFFFF"/>
        <w:spacing w:before="100" w:beforeAutospacing="1" w:after="100" w:afterAutospacing="1" w:line="240" w:lineRule="auto"/>
        <w:textAlignment w:val="baseline"/>
        <w:rPr>
          <w:rFonts w:ascii="Times New Roman" w:eastAsia="Times New Roman" w:hAnsi="Times New Roman" w:cs="Times New Roman"/>
          <w:b/>
          <w:bCs/>
          <w:color w:val="000000" w:themeColor="text1"/>
          <w:sz w:val="24"/>
          <w:szCs w:val="24"/>
        </w:rPr>
      </w:pPr>
      <w:r w:rsidRPr="001420E5">
        <w:rPr>
          <w:rFonts w:ascii="Times New Roman" w:eastAsia="Times New Roman" w:hAnsi="Times New Roman" w:cs="Times New Roman"/>
          <w:color w:val="000000" w:themeColor="text1"/>
          <w:sz w:val="24"/>
          <w:szCs w:val="24"/>
        </w:rPr>
        <w:t xml:space="preserve">Long-term users of prednisone, one of the </w:t>
      </w:r>
      <w:r w:rsidR="009138D4" w:rsidRPr="001420E5">
        <w:rPr>
          <w:rFonts w:ascii="Times New Roman" w:eastAsia="Times New Roman" w:hAnsi="Times New Roman" w:cs="Times New Roman"/>
          <w:color w:val="000000" w:themeColor="text1"/>
          <w:sz w:val="24"/>
          <w:szCs w:val="24"/>
        </w:rPr>
        <w:t>most prescribed</w:t>
      </w:r>
      <w:r w:rsidRPr="001420E5">
        <w:rPr>
          <w:rFonts w:ascii="Times New Roman" w:eastAsia="Times New Roman" w:hAnsi="Times New Roman" w:cs="Times New Roman"/>
          <w:color w:val="000000" w:themeColor="text1"/>
          <w:sz w:val="24"/>
          <w:szCs w:val="24"/>
        </w:rPr>
        <w:t xml:space="preserve"> steroids, are at an increased risk of bacterial, viral, and fungal infections.</w:t>
      </w:r>
      <w:r w:rsidR="0085486C" w:rsidRPr="001420E5">
        <w:rPr>
          <w:rFonts w:ascii="Times New Roman" w:eastAsia="Times New Roman" w:hAnsi="Times New Roman" w:cs="Times New Roman"/>
          <w:b/>
          <w:bCs/>
          <w:color w:val="000000" w:themeColor="text1"/>
          <w:sz w:val="24"/>
          <w:szCs w:val="24"/>
        </w:rPr>
        <w:t xml:space="preserve"> </w:t>
      </w:r>
    </w:p>
    <w:p w14:paraId="4E8DDEC5" w14:textId="4164A019" w:rsidR="009164F1" w:rsidRPr="001420E5" w:rsidRDefault="0085486C" w:rsidP="006722B7">
      <w:pPr>
        <w:shd w:val="clear" w:color="auto" w:fill="FFFFFF"/>
        <w:spacing w:before="100" w:beforeAutospacing="1" w:after="0"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w:t>
      </w:r>
      <w:r w:rsidR="009164F1" w:rsidRPr="006722B7">
        <w:rPr>
          <w:rFonts w:ascii="Times New Roman" w:eastAsia="Times New Roman" w:hAnsi="Times New Roman" w:cs="Times New Roman"/>
          <w:color w:val="000000" w:themeColor="text1"/>
          <w:sz w:val="24"/>
          <w:szCs w:val="24"/>
          <w:u w:val="single"/>
          <w:bdr w:val="none" w:sz="0" w:space="0" w:color="auto" w:frame="1"/>
        </w:rPr>
        <w:t>Chemotherapy Drugs</w:t>
      </w:r>
    </w:p>
    <w:p w14:paraId="33A7FE23" w14:textId="11160526" w:rsidR="009164F1" w:rsidRPr="001420E5" w:rsidRDefault="00000000" w:rsidP="009164F1">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hyperlink r:id="rId32" w:history="1">
        <w:r w:rsidR="009164F1" w:rsidRPr="001420E5">
          <w:rPr>
            <w:rFonts w:ascii="Times New Roman" w:eastAsia="Times New Roman" w:hAnsi="Times New Roman" w:cs="Times New Roman"/>
            <w:color w:val="000000" w:themeColor="text1"/>
            <w:sz w:val="24"/>
            <w:szCs w:val="24"/>
          </w:rPr>
          <w:t>Chemotherapy</w:t>
        </w:r>
      </w:hyperlink>
      <w:r w:rsidR="009164F1" w:rsidRPr="001420E5">
        <w:rPr>
          <w:rFonts w:ascii="Times New Roman" w:eastAsia="Times New Roman" w:hAnsi="Times New Roman" w:cs="Times New Roman"/>
          <w:color w:val="000000" w:themeColor="text1"/>
          <w:sz w:val="24"/>
          <w:szCs w:val="24"/>
        </w:rPr>
        <w:t> is used to shrink cancer cells and help people with cancer achieve or sustain </w:t>
      </w:r>
      <w:hyperlink r:id="rId33" w:history="1">
        <w:r w:rsidR="009164F1" w:rsidRPr="001420E5">
          <w:rPr>
            <w:rFonts w:ascii="Times New Roman" w:eastAsia="Times New Roman" w:hAnsi="Times New Roman" w:cs="Times New Roman"/>
            <w:color w:val="000000" w:themeColor="text1"/>
            <w:sz w:val="24"/>
            <w:szCs w:val="24"/>
          </w:rPr>
          <w:t>remission</w:t>
        </w:r>
      </w:hyperlink>
      <w:r w:rsidR="009164F1" w:rsidRPr="001420E5">
        <w:rPr>
          <w:rFonts w:ascii="Times New Roman" w:eastAsia="Times New Roman" w:hAnsi="Times New Roman" w:cs="Times New Roman"/>
          <w:color w:val="000000" w:themeColor="text1"/>
          <w:sz w:val="24"/>
          <w:szCs w:val="24"/>
        </w:rPr>
        <w:t>.</w:t>
      </w:r>
      <w:r w:rsidR="008B095B">
        <w:rPr>
          <w:rFonts w:ascii="Times New Roman" w:eastAsia="Times New Roman" w:hAnsi="Times New Roman" w:cs="Times New Roman"/>
          <w:color w:val="000000" w:themeColor="text1"/>
          <w:sz w:val="24"/>
          <w:szCs w:val="24"/>
        </w:rPr>
        <w:t xml:space="preserve"> </w:t>
      </w:r>
    </w:p>
    <w:p w14:paraId="4ECD64FF" w14:textId="77777777" w:rsidR="009164F1" w:rsidRPr="001420E5" w:rsidRDefault="009164F1" w:rsidP="009164F1">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Chemotherapy drugs specifically target cells that replicate quickly. These include cancer cells but also those in hair, skin, and the gastrointestinal tract. Damage to these cells can lead to </w:t>
      </w:r>
      <w:hyperlink r:id="rId34" w:history="1">
        <w:r w:rsidRPr="001420E5">
          <w:rPr>
            <w:rFonts w:ascii="Times New Roman" w:eastAsia="Times New Roman" w:hAnsi="Times New Roman" w:cs="Times New Roman"/>
            <w:color w:val="000000" w:themeColor="text1"/>
            <w:sz w:val="24"/>
            <w:szCs w:val="24"/>
          </w:rPr>
          <w:t>common side effects</w:t>
        </w:r>
      </w:hyperlink>
      <w:r w:rsidRPr="001420E5">
        <w:rPr>
          <w:rFonts w:ascii="Times New Roman" w:eastAsia="Times New Roman" w:hAnsi="Times New Roman" w:cs="Times New Roman"/>
          <w:color w:val="000000" w:themeColor="text1"/>
          <w:sz w:val="24"/>
          <w:szCs w:val="24"/>
        </w:rPr>
        <w:t>, including hair loss, mucosal inflammation, nausea, and vomiting.</w:t>
      </w:r>
    </w:p>
    <w:p w14:paraId="3448BB14" w14:textId="77777777" w:rsidR="0085486C" w:rsidRPr="001420E5" w:rsidRDefault="009164F1" w:rsidP="0085486C">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Another fast-replicating body of cells are those found in the </w:t>
      </w:r>
      <w:hyperlink r:id="rId35" w:history="1">
        <w:r w:rsidRPr="001420E5">
          <w:rPr>
            <w:rFonts w:ascii="Times New Roman" w:eastAsia="Times New Roman" w:hAnsi="Times New Roman" w:cs="Times New Roman"/>
            <w:color w:val="000000" w:themeColor="text1"/>
            <w:sz w:val="24"/>
            <w:szCs w:val="24"/>
          </w:rPr>
          <w:t>bone marrow</w:t>
        </w:r>
      </w:hyperlink>
      <w:r w:rsidRPr="001420E5">
        <w:rPr>
          <w:rFonts w:ascii="Times New Roman" w:eastAsia="Times New Roman" w:hAnsi="Times New Roman" w:cs="Times New Roman"/>
          <w:color w:val="000000" w:themeColor="text1"/>
          <w:sz w:val="24"/>
          <w:szCs w:val="24"/>
        </w:rPr>
        <w:t>. These tissues are responsible for producing the blood cells that help fight infection. The suppression of bone marrow accounts for the high risk of infections in people undergoing cancer treatment.</w:t>
      </w:r>
    </w:p>
    <w:p w14:paraId="037C6088" w14:textId="77777777" w:rsidR="006722B7" w:rsidRDefault="0085486C" w:rsidP="006722B7">
      <w:pPr>
        <w:shd w:val="clear" w:color="auto" w:fill="FFFFFF"/>
        <w:spacing w:beforeAutospacing="1" w:after="0" w:line="240" w:lineRule="auto"/>
        <w:textAlignment w:val="baseline"/>
        <w:rPr>
          <w:rFonts w:ascii="Times New Roman" w:eastAsia="Times New Roman" w:hAnsi="Times New Roman" w:cs="Times New Roman"/>
          <w:color w:val="000000" w:themeColor="text1"/>
          <w:sz w:val="24"/>
          <w:szCs w:val="24"/>
          <w:u w:val="single"/>
        </w:rPr>
      </w:pPr>
      <w:r w:rsidRPr="006722B7">
        <w:rPr>
          <w:rFonts w:ascii="Times New Roman" w:eastAsia="Times New Roman" w:hAnsi="Times New Roman" w:cs="Times New Roman"/>
          <w:color w:val="000000" w:themeColor="text1"/>
          <w:sz w:val="24"/>
          <w:szCs w:val="24"/>
          <w:u w:val="single"/>
        </w:rPr>
        <w:t>-</w:t>
      </w:r>
      <w:r w:rsidR="009164F1" w:rsidRPr="006722B7">
        <w:rPr>
          <w:rFonts w:ascii="Times New Roman" w:eastAsia="Times New Roman" w:hAnsi="Times New Roman" w:cs="Times New Roman"/>
          <w:color w:val="000000" w:themeColor="text1"/>
          <w:sz w:val="24"/>
          <w:szCs w:val="24"/>
          <w:u w:val="single"/>
          <w:bdr w:val="none" w:sz="0" w:space="0" w:color="auto" w:frame="1"/>
        </w:rPr>
        <w:t>Monoclonal Antibodies</w:t>
      </w:r>
      <w:r w:rsidR="008B095B" w:rsidRPr="006722B7">
        <w:rPr>
          <w:rFonts w:ascii="Times New Roman" w:eastAsia="Times New Roman" w:hAnsi="Times New Roman" w:cs="Times New Roman"/>
          <w:color w:val="000000" w:themeColor="text1"/>
          <w:sz w:val="24"/>
          <w:szCs w:val="24"/>
          <w:u w:val="single"/>
          <w:bdr w:val="none" w:sz="0" w:space="0" w:color="auto" w:frame="1"/>
        </w:rPr>
        <w:t xml:space="preserve"> </w:t>
      </w:r>
    </w:p>
    <w:p w14:paraId="39D1FC5D" w14:textId="113398DF" w:rsidR="009164F1" w:rsidRPr="006722B7" w:rsidRDefault="00000000" w:rsidP="006722B7">
      <w:pPr>
        <w:shd w:val="clear" w:color="auto" w:fill="FFFFFF"/>
        <w:spacing w:beforeAutospacing="1" w:line="240" w:lineRule="auto"/>
        <w:textAlignment w:val="baseline"/>
        <w:rPr>
          <w:rFonts w:ascii="Times New Roman" w:eastAsia="Times New Roman" w:hAnsi="Times New Roman" w:cs="Times New Roman"/>
          <w:color w:val="000000" w:themeColor="text1"/>
          <w:sz w:val="24"/>
          <w:szCs w:val="24"/>
          <w:u w:val="single"/>
        </w:rPr>
      </w:pPr>
      <w:hyperlink r:id="rId36" w:history="1">
        <w:r w:rsidR="009164F1" w:rsidRPr="001420E5">
          <w:rPr>
            <w:rFonts w:ascii="Times New Roman" w:eastAsia="Times New Roman" w:hAnsi="Times New Roman" w:cs="Times New Roman"/>
            <w:color w:val="000000" w:themeColor="text1"/>
            <w:sz w:val="24"/>
            <w:szCs w:val="24"/>
          </w:rPr>
          <w:t>Monoclonal antibodies</w:t>
        </w:r>
      </w:hyperlink>
      <w:r w:rsidR="009164F1" w:rsidRPr="001420E5">
        <w:rPr>
          <w:rFonts w:ascii="Times New Roman" w:eastAsia="Times New Roman" w:hAnsi="Times New Roman" w:cs="Times New Roman"/>
          <w:color w:val="000000" w:themeColor="text1"/>
          <w:sz w:val="24"/>
          <w:szCs w:val="24"/>
        </w:rPr>
        <w:t> are disease-fighting proteins produced in the lab that mimic</w:t>
      </w:r>
      <w:r w:rsidR="006722B7">
        <w:rPr>
          <w:rFonts w:ascii="Times New Roman" w:eastAsia="Times New Roman" w:hAnsi="Times New Roman" w:cs="Times New Roman"/>
          <w:color w:val="000000" w:themeColor="text1"/>
          <w:sz w:val="24"/>
          <w:szCs w:val="24"/>
        </w:rPr>
        <w:t xml:space="preserve"> (imitate)</w:t>
      </w:r>
      <w:r w:rsidR="009164F1" w:rsidRPr="001420E5">
        <w:rPr>
          <w:rFonts w:ascii="Times New Roman" w:eastAsia="Times New Roman" w:hAnsi="Times New Roman" w:cs="Times New Roman"/>
          <w:color w:val="000000" w:themeColor="text1"/>
          <w:sz w:val="24"/>
          <w:szCs w:val="24"/>
        </w:rPr>
        <w:t xml:space="preserve"> the </w:t>
      </w:r>
      <w:hyperlink r:id="rId37" w:history="1">
        <w:r w:rsidR="009164F1" w:rsidRPr="001420E5">
          <w:rPr>
            <w:rFonts w:ascii="Times New Roman" w:eastAsia="Times New Roman" w:hAnsi="Times New Roman" w:cs="Times New Roman"/>
            <w:color w:val="000000" w:themeColor="text1"/>
            <w:sz w:val="24"/>
            <w:szCs w:val="24"/>
          </w:rPr>
          <w:t>natural antibodies</w:t>
        </w:r>
      </w:hyperlink>
      <w:r w:rsidR="009164F1" w:rsidRPr="001420E5">
        <w:rPr>
          <w:rFonts w:ascii="Times New Roman" w:eastAsia="Times New Roman" w:hAnsi="Times New Roman" w:cs="Times New Roman"/>
          <w:color w:val="000000" w:themeColor="text1"/>
          <w:sz w:val="24"/>
          <w:szCs w:val="24"/>
        </w:rPr>
        <w:t> that the body produces to fight disease. These drugs are increasingly used to treat a variety of diseases, including:</w:t>
      </w:r>
    </w:p>
    <w:p w14:paraId="47CB406B" w14:textId="77777777" w:rsidR="009164F1" w:rsidRPr="001420E5" w:rsidRDefault="009164F1" w:rsidP="009164F1">
      <w:pPr>
        <w:numPr>
          <w:ilvl w:val="0"/>
          <w:numId w:val="3"/>
        </w:num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b/>
          <w:bCs/>
          <w:color w:val="000000" w:themeColor="text1"/>
          <w:sz w:val="24"/>
          <w:szCs w:val="24"/>
          <w:bdr w:val="none" w:sz="0" w:space="0" w:color="auto" w:frame="1"/>
        </w:rPr>
        <w:t>Autoimmune disorders</w:t>
      </w:r>
      <w:r w:rsidRPr="001420E5">
        <w:rPr>
          <w:rFonts w:ascii="Times New Roman" w:eastAsia="Times New Roman" w:hAnsi="Times New Roman" w:cs="Times New Roman"/>
          <w:color w:val="000000" w:themeColor="text1"/>
          <w:sz w:val="24"/>
          <w:szCs w:val="24"/>
        </w:rPr>
        <w:t>, like rheumatoid arthritis, ulcerative colitis, Crohn's disease, and </w:t>
      </w:r>
      <w:hyperlink r:id="rId38" w:history="1">
        <w:r w:rsidRPr="001420E5">
          <w:rPr>
            <w:rFonts w:ascii="Times New Roman" w:eastAsia="Times New Roman" w:hAnsi="Times New Roman" w:cs="Times New Roman"/>
            <w:color w:val="000000" w:themeColor="text1"/>
            <w:sz w:val="24"/>
            <w:szCs w:val="24"/>
          </w:rPr>
          <w:t>multiple sclerosis (MS)</w:t>
        </w:r>
      </w:hyperlink>
    </w:p>
    <w:p w14:paraId="5B733165" w14:textId="77777777" w:rsidR="009164F1" w:rsidRPr="001420E5" w:rsidRDefault="009164F1" w:rsidP="009164F1">
      <w:pPr>
        <w:numPr>
          <w:ilvl w:val="0"/>
          <w:numId w:val="3"/>
        </w:num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b/>
          <w:bCs/>
          <w:color w:val="000000" w:themeColor="text1"/>
          <w:sz w:val="24"/>
          <w:szCs w:val="24"/>
          <w:bdr w:val="none" w:sz="0" w:space="0" w:color="auto" w:frame="1"/>
        </w:rPr>
        <w:t>Cancers</w:t>
      </w:r>
      <w:r w:rsidRPr="001420E5">
        <w:rPr>
          <w:rFonts w:ascii="Times New Roman" w:eastAsia="Times New Roman" w:hAnsi="Times New Roman" w:cs="Times New Roman"/>
          <w:color w:val="000000" w:themeColor="text1"/>
          <w:sz w:val="24"/>
          <w:szCs w:val="24"/>
        </w:rPr>
        <w:t>, like </w:t>
      </w:r>
      <w:hyperlink r:id="rId39" w:history="1">
        <w:r w:rsidRPr="001420E5">
          <w:rPr>
            <w:rFonts w:ascii="Times New Roman" w:eastAsia="Times New Roman" w:hAnsi="Times New Roman" w:cs="Times New Roman"/>
            <w:color w:val="000000" w:themeColor="text1"/>
            <w:sz w:val="24"/>
            <w:szCs w:val="24"/>
          </w:rPr>
          <w:t>breast cancer</w:t>
        </w:r>
      </w:hyperlink>
      <w:r w:rsidRPr="001420E5">
        <w:rPr>
          <w:rFonts w:ascii="Times New Roman" w:eastAsia="Times New Roman" w:hAnsi="Times New Roman" w:cs="Times New Roman"/>
          <w:color w:val="000000" w:themeColor="text1"/>
          <w:sz w:val="24"/>
          <w:szCs w:val="24"/>
        </w:rPr>
        <w:t>, </w:t>
      </w:r>
      <w:hyperlink r:id="rId40" w:history="1">
        <w:r w:rsidRPr="001420E5">
          <w:rPr>
            <w:rFonts w:ascii="Times New Roman" w:eastAsia="Times New Roman" w:hAnsi="Times New Roman" w:cs="Times New Roman"/>
            <w:color w:val="000000" w:themeColor="text1"/>
            <w:sz w:val="24"/>
            <w:szCs w:val="24"/>
          </w:rPr>
          <w:t>brain cancer</w:t>
        </w:r>
      </w:hyperlink>
      <w:r w:rsidRPr="001420E5">
        <w:rPr>
          <w:rFonts w:ascii="Times New Roman" w:eastAsia="Times New Roman" w:hAnsi="Times New Roman" w:cs="Times New Roman"/>
          <w:color w:val="000000" w:themeColor="text1"/>
          <w:sz w:val="24"/>
          <w:szCs w:val="24"/>
        </w:rPr>
        <w:t>, </w:t>
      </w:r>
      <w:hyperlink r:id="rId41" w:history="1">
        <w:r w:rsidRPr="001420E5">
          <w:rPr>
            <w:rFonts w:ascii="Times New Roman" w:eastAsia="Times New Roman" w:hAnsi="Times New Roman" w:cs="Times New Roman"/>
            <w:color w:val="000000" w:themeColor="text1"/>
            <w:sz w:val="24"/>
            <w:szCs w:val="24"/>
          </w:rPr>
          <w:t>colorectal cancer</w:t>
        </w:r>
      </w:hyperlink>
      <w:r w:rsidRPr="001420E5">
        <w:rPr>
          <w:rFonts w:ascii="Times New Roman" w:eastAsia="Times New Roman" w:hAnsi="Times New Roman" w:cs="Times New Roman"/>
          <w:color w:val="000000" w:themeColor="text1"/>
          <w:sz w:val="24"/>
          <w:szCs w:val="24"/>
        </w:rPr>
        <w:t>, non-Hodgkin lymphoma (NHL), and </w:t>
      </w:r>
      <w:hyperlink r:id="rId42" w:history="1">
        <w:r w:rsidRPr="001420E5">
          <w:rPr>
            <w:rFonts w:ascii="Times New Roman" w:eastAsia="Times New Roman" w:hAnsi="Times New Roman" w:cs="Times New Roman"/>
            <w:color w:val="000000" w:themeColor="text1"/>
            <w:sz w:val="24"/>
            <w:szCs w:val="24"/>
          </w:rPr>
          <w:t>chronic lymphocytic leukemia (CLL)</w:t>
        </w:r>
      </w:hyperlink>
    </w:p>
    <w:p w14:paraId="6D3AD870" w14:textId="77777777" w:rsidR="009164F1" w:rsidRPr="001420E5" w:rsidRDefault="009164F1" w:rsidP="009164F1">
      <w:pPr>
        <w:numPr>
          <w:ilvl w:val="0"/>
          <w:numId w:val="3"/>
        </w:num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b/>
          <w:bCs/>
          <w:color w:val="000000" w:themeColor="text1"/>
          <w:sz w:val="24"/>
          <w:szCs w:val="24"/>
          <w:bdr w:val="none" w:sz="0" w:space="0" w:color="auto" w:frame="1"/>
        </w:rPr>
        <w:t>Viral-induced disorders</w:t>
      </w:r>
      <w:r w:rsidRPr="001420E5">
        <w:rPr>
          <w:rFonts w:ascii="Times New Roman" w:eastAsia="Times New Roman" w:hAnsi="Times New Roman" w:cs="Times New Roman"/>
          <w:color w:val="000000" w:themeColor="text1"/>
          <w:sz w:val="24"/>
          <w:szCs w:val="24"/>
        </w:rPr>
        <w:t>, like </w:t>
      </w:r>
      <w:hyperlink r:id="rId43" w:history="1">
        <w:r w:rsidRPr="001420E5">
          <w:rPr>
            <w:rFonts w:ascii="Times New Roman" w:eastAsia="Times New Roman" w:hAnsi="Times New Roman" w:cs="Times New Roman"/>
            <w:color w:val="000000" w:themeColor="text1"/>
            <w:sz w:val="24"/>
            <w:szCs w:val="24"/>
          </w:rPr>
          <w:t>progressive multifocal leukoencephalopathy (PML)</w:t>
        </w:r>
      </w:hyperlink>
      <w:r w:rsidRPr="001420E5">
        <w:rPr>
          <w:rFonts w:ascii="Times New Roman" w:eastAsia="Times New Roman" w:hAnsi="Times New Roman" w:cs="Times New Roman"/>
          <w:color w:val="000000" w:themeColor="text1"/>
          <w:sz w:val="24"/>
          <w:szCs w:val="24"/>
        </w:rPr>
        <w:t> and pure red cell aplasia (PRCA)</w:t>
      </w:r>
    </w:p>
    <w:p w14:paraId="4EEF09BE" w14:textId="3708196A" w:rsidR="0085486C" w:rsidRPr="001420E5" w:rsidRDefault="0085486C" w:rsidP="0085486C">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bdr w:val="none" w:sz="0" w:space="0" w:color="auto" w:frame="1"/>
        </w:rPr>
        <w:t>Monoclonal antibodies can also be used to prevent organ transplant rejection by preventing the body from launching an immune response against foreign tissue.</w:t>
      </w:r>
    </w:p>
    <w:p w14:paraId="3CFA80F9" w14:textId="177D9E6A" w:rsidR="009164F1" w:rsidRPr="001420E5" w:rsidRDefault="009164F1" w:rsidP="009164F1">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Because monoclonal antibodies alter the normal function of the immune system, it can lead to an imbalance in immune cells and an increased risk of infection. In fact, certain types of monoclonal antibodies are associated with an increased risk of specific infections.</w:t>
      </w:r>
    </w:p>
    <w:tbl>
      <w:tblPr>
        <w:tblW w:w="0" w:type="auto"/>
        <w:tblBorders>
          <w:top w:val="single" w:sz="6" w:space="0" w:color="D3D3D3"/>
          <w:left w:val="single" w:sz="6" w:space="0" w:color="D3D3D3"/>
          <w:bottom w:val="single" w:sz="6" w:space="0" w:color="D3D3D3"/>
          <w:right w:val="single" w:sz="6" w:space="0" w:color="D3D3D3"/>
        </w:tblBorders>
        <w:tblCellMar>
          <w:left w:w="0" w:type="dxa"/>
          <w:right w:w="0" w:type="dxa"/>
        </w:tblCellMar>
        <w:tblLook w:val="04A0" w:firstRow="1" w:lastRow="0" w:firstColumn="1" w:lastColumn="0" w:noHBand="0" w:noVBand="1"/>
      </w:tblPr>
      <w:tblGrid>
        <w:gridCol w:w="1659"/>
        <w:gridCol w:w="1896"/>
        <w:gridCol w:w="5805"/>
      </w:tblGrid>
      <w:tr w:rsidR="001420E5" w:rsidRPr="001420E5" w14:paraId="3EB6630D" w14:textId="77777777" w:rsidTr="009164F1">
        <w:trPr>
          <w:tblHeader/>
        </w:trPr>
        <w:tc>
          <w:tcPr>
            <w:tcW w:w="0" w:type="auto"/>
            <w:gridSpan w:val="3"/>
            <w:tcBorders>
              <w:top w:val="nil"/>
              <w:left w:val="nil"/>
              <w:bottom w:val="nil"/>
              <w:right w:val="nil"/>
            </w:tcBorders>
            <w:vAlign w:val="bottom"/>
            <w:hideMark/>
          </w:tcPr>
          <w:p w14:paraId="55804593" w14:textId="77777777" w:rsidR="00040255" w:rsidRDefault="00040255" w:rsidP="009164F1">
            <w:pPr>
              <w:spacing w:after="0" w:line="240" w:lineRule="auto"/>
              <w:jc w:val="center"/>
              <w:rPr>
                <w:rFonts w:ascii="Times New Roman" w:eastAsia="Times New Roman" w:hAnsi="Times New Roman" w:cs="Times New Roman"/>
                <w:b/>
                <w:bCs/>
                <w:color w:val="000000" w:themeColor="text1"/>
                <w:sz w:val="24"/>
                <w:szCs w:val="24"/>
              </w:rPr>
            </w:pPr>
          </w:p>
          <w:p w14:paraId="132D71C1" w14:textId="77777777" w:rsidR="009164F1" w:rsidRDefault="009164F1" w:rsidP="009164F1">
            <w:pPr>
              <w:spacing w:after="0" w:line="240" w:lineRule="auto"/>
              <w:jc w:val="center"/>
              <w:rPr>
                <w:rFonts w:ascii="Times New Roman" w:eastAsia="Times New Roman" w:hAnsi="Times New Roman" w:cs="Times New Roman"/>
                <w:b/>
                <w:bCs/>
                <w:color w:val="000000" w:themeColor="text1"/>
                <w:sz w:val="24"/>
                <w:szCs w:val="24"/>
              </w:rPr>
            </w:pPr>
            <w:r w:rsidRPr="001420E5">
              <w:rPr>
                <w:rFonts w:ascii="Times New Roman" w:eastAsia="Times New Roman" w:hAnsi="Times New Roman" w:cs="Times New Roman"/>
                <w:b/>
                <w:bCs/>
                <w:color w:val="000000" w:themeColor="text1"/>
                <w:sz w:val="24"/>
                <w:szCs w:val="24"/>
              </w:rPr>
              <w:t>Examples of Monoclonal Antibody-Induced Infections</w:t>
            </w:r>
          </w:p>
          <w:p w14:paraId="7132A37A" w14:textId="33015756" w:rsidR="00040255" w:rsidRPr="001420E5" w:rsidRDefault="00040255" w:rsidP="009164F1">
            <w:pPr>
              <w:spacing w:after="0" w:line="240" w:lineRule="auto"/>
              <w:jc w:val="center"/>
              <w:rPr>
                <w:rFonts w:ascii="Times New Roman" w:eastAsia="Times New Roman" w:hAnsi="Times New Roman" w:cs="Times New Roman"/>
                <w:b/>
                <w:bCs/>
                <w:color w:val="000000" w:themeColor="text1"/>
                <w:sz w:val="24"/>
                <w:szCs w:val="24"/>
              </w:rPr>
            </w:pPr>
          </w:p>
        </w:tc>
      </w:tr>
      <w:tr w:rsidR="001420E5" w:rsidRPr="001420E5" w14:paraId="30F3B4D3" w14:textId="77777777" w:rsidTr="009164F1">
        <w:trPr>
          <w:tblHeader/>
        </w:trPr>
        <w:tc>
          <w:tcPr>
            <w:tcW w:w="0" w:type="auto"/>
            <w:tcBorders>
              <w:top w:val="nil"/>
              <w:left w:val="nil"/>
              <w:bottom w:val="nil"/>
              <w:right w:val="dotted" w:sz="6" w:space="0" w:color="D3D3D3"/>
            </w:tcBorders>
            <w:vAlign w:val="bottom"/>
            <w:hideMark/>
          </w:tcPr>
          <w:p w14:paraId="7602BA91" w14:textId="77777777" w:rsidR="009164F1" w:rsidRPr="001420E5" w:rsidRDefault="009164F1" w:rsidP="009164F1">
            <w:pPr>
              <w:spacing w:after="0" w:line="240" w:lineRule="auto"/>
              <w:jc w:val="center"/>
              <w:rPr>
                <w:rFonts w:ascii="Times New Roman" w:eastAsia="Times New Roman" w:hAnsi="Times New Roman" w:cs="Times New Roman"/>
                <w:b/>
                <w:bCs/>
                <w:color w:val="000000" w:themeColor="text1"/>
                <w:sz w:val="24"/>
                <w:szCs w:val="24"/>
              </w:rPr>
            </w:pPr>
            <w:r w:rsidRPr="001420E5">
              <w:rPr>
                <w:rFonts w:ascii="Times New Roman" w:eastAsia="Times New Roman" w:hAnsi="Times New Roman" w:cs="Times New Roman"/>
                <w:b/>
                <w:bCs/>
                <w:color w:val="000000" w:themeColor="text1"/>
                <w:sz w:val="24"/>
                <w:szCs w:val="24"/>
              </w:rPr>
              <w:t>Drug</w:t>
            </w:r>
          </w:p>
        </w:tc>
        <w:tc>
          <w:tcPr>
            <w:tcW w:w="0" w:type="auto"/>
            <w:tcBorders>
              <w:top w:val="nil"/>
              <w:left w:val="nil"/>
              <w:bottom w:val="nil"/>
              <w:right w:val="dotted" w:sz="6" w:space="0" w:color="D3D3D3"/>
            </w:tcBorders>
            <w:vAlign w:val="bottom"/>
            <w:hideMark/>
          </w:tcPr>
          <w:p w14:paraId="61BC4C80" w14:textId="77777777" w:rsidR="009164F1" w:rsidRPr="001420E5" w:rsidRDefault="009164F1" w:rsidP="009164F1">
            <w:pPr>
              <w:spacing w:after="0" w:line="240" w:lineRule="auto"/>
              <w:jc w:val="center"/>
              <w:rPr>
                <w:rFonts w:ascii="Times New Roman" w:eastAsia="Times New Roman" w:hAnsi="Times New Roman" w:cs="Times New Roman"/>
                <w:b/>
                <w:bCs/>
                <w:color w:val="000000" w:themeColor="text1"/>
                <w:sz w:val="24"/>
                <w:szCs w:val="24"/>
              </w:rPr>
            </w:pPr>
            <w:r w:rsidRPr="001420E5">
              <w:rPr>
                <w:rFonts w:ascii="Times New Roman" w:eastAsia="Times New Roman" w:hAnsi="Times New Roman" w:cs="Times New Roman"/>
                <w:b/>
                <w:bCs/>
                <w:color w:val="000000" w:themeColor="text1"/>
                <w:sz w:val="24"/>
                <w:szCs w:val="24"/>
              </w:rPr>
              <w:t>Used For</w:t>
            </w:r>
          </w:p>
        </w:tc>
        <w:tc>
          <w:tcPr>
            <w:tcW w:w="0" w:type="auto"/>
            <w:tcBorders>
              <w:top w:val="nil"/>
              <w:left w:val="nil"/>
              <w:bottom w:val="nil"/>
              <w:right w:val="nil"/>
            </w:tcBorders>
            <w:vAlign w:val="bottom"/>
            <w:hideMark/>
          </w:tcPr>
          <w:p w14:paraId="0FCFC636" w14:textId="77777777" w:rsidR="009164F1" w:rsidRPr="001420E5" w:rsidRDefault="009164F1" w:rsidP="009164F1">
            <w:pPr>
              <w:spacing w:after="0" w:line="240" w:lineRule="auto"/>
              <w:jc w:val="center"/>
              <w:rPr>
                <w:rFonts w:ascii="Times New Roman" w:eastAsia="Times New Roman" w:hAnsi="Times New Roman" w:cs="Times New Roman"/>
                <w:b/>
                <w:bCs/>
                <w:color w:val="000000" w:themeColor="text1"/>
                <w:sz w:val="24"/>
                <w:szCs w:val="24"/>
              </w:rPr>
            </w:pPr>
            <w:r w:rsidRPr="001420E5">
              <w:rPr>
                <w:rFonts w:ascii="Times New Roman" w:eastAsia="Times New Roman" w:hAnsi="Times New Roman" w:cs="Times New Roman"/>
                <w:b/>
                <w:bCs/>
                <w:color w:val="000000" w:themeColor="text1"/>
                <w:sz w:val="24"/>
                <w:szCs w:val="24"/>
              </w:rPr>
              <w:t>May Increase Risk Of</w:t>
            </w:r>
          </w:p>
        </w:tc>
      </w:tr>
      <w:tr w:rsidR="001420E5" w:rsidRPr="001420E5" w14:paraId="1BF71F43" w14:textId="77777777" w:rsidTr="009164F1">
        <w:tc>
          <w:tcPr>
            <w:tcW w:w="0" w:type="auto"/>
            <w:tcBorders>
              <w:top w:val="nil"/>
              <w:left w:val="nil"/>
              <w:bottom w:val="nil"/>
              <w:right w:val="dotted" w:sz="6" w:space="0" w:color="D3D3D3"/>
            </w:tcBorders>
            <w:shd w:val="clear" w:color="auto" w:fill="FFFFFF"/>
            <w:hideMark/>
          </w:tcPr>
          <w:p w14:paraId="106CC6C4" w14:textId="77777777" w:rsidR="009164F1" w:rsidRPr="001420E5" w:rsidRDefault="009164F1" w:rsidP="009164F1">
            <w:pPr>
              <w:spacing w:after="0" w:line="240" w:lineRule="auto"/>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Avastin (bevacizumab)</w:t>
            </w:r>
          </w:p>
        </w:tc>
        <w:tc>
          <w:tcPr>
            <w:tcW w:w="0" w:type="auto"/>
            <w:tcBorders>
              <w:top w:val="nil"/>
              <w:left w:val="nil"/>
              <w:bottom w:val="nil"/>
              <w:right w:val="dotted" w:sz="6" w:space="0" w:color="D3D3D3"/>
            </w:tcBorders>
            <w:shd w:val="clear" w:color="auto" w:fill="FFFFFF"/>
            <w:hideMark/>
          </w:tcPr>
          <w:p w14:paraId="381204F3" w14:textId="77777777" w:rsidR="009164F1" w:rsidRPr="001420E5" w:rsidRDefault="009164F1" w:rsidP="009164F1">
            <w:pPr>
              <w:spacing w:after="0" w:line="240" w:lineRule="auto"/>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Colorectal, lung, kidney, cervical, and ovarian cancer</w:t>
            </w:r>
          </w:p>
        </w:tc>
        <w:tc>
          <w:tcPr>
            <w:tcW w:w="0" w:type="auto"/>
            <w:tcBorders>
              <w:top w:val="nil"/>
              <w:left w:val="nil"/>
              <w:bottom w:val="nil"/>
              <w:right w:val="nil"/>
            </w:tcBorders>
            <w:shd w:val="clear" w:color="auto" w:fill="FFFFFF"/>
            <w:hideMark/>
          </w:tcPr>
          <w:p w14:paraId="2654BD83" w14:textId="77777777" w:rsidR="009164F1" w:rsidRPr="001420E5" w:rsidRDefault="00000000" w:rsidP="009164F1">
            <w:pPr>
              <w:spacing w:after="0" w:line="240" w:lineRule="auto"/>
              <w:rPr>
                <w:rFonts w:ascii="Times New Roman" w:eastAsia="Times New Roman" w:hAnsi="Times New Roman" w:cs="Times New Roman"/>
                <w:color w:val="000000" w:themeColor="text1"/>
                <w:sz w:val="24"/>
                <w:szCs w:val="24"/>
              </w:rPr>
            </w:pPr>
            <w:hyperlink r:id="rId44" w:history="1">
              <w:r w:rsidR="009164F1" w:rsidRPr="001420E5">
                <w:rPr>
                  <w:rFonts w:ascii="Times New Roman" w:eastAsia="Times New Roman" w:hAnsi="Times New Roman" w:cs="Times New Roman"/>
                  <w:color w:val="000000" w:themeColor="text1"/>
                  <w:sz w:val="24"/>
                  <w:szCs w:val="24"/>
                </w:rPr>
                <w:t>Sepsis</w:t>
              </w:r>
            </w:hyperlink>
          </w:p>
        </w:tc>
      </w:tr>
      <w:tr w:rsidR="001420E5" w:rsidRPr="001420E5" w14:paraId="3027420B" w14:textId="77777777" w:rsidTr="009164F1">
        <w:tc>
          <w:tcPr>
            <w:tcW w:w="0" w:type="auto"/>
            <w:tcBorders>
              <w:top w:val="nil"/>
              <w:left w:val="nil"/>
              <w:bottom w:val="nil"/>
              <w:right w:val="dotted" w:sz="6" w:space="0" w:color="D3D3D3"/>
            </w:tcBorders>
            <w:shd w:val="clear" w:color="auto" w:fill="F7F9F9"/>
            <w:hideMark/>
          </w:tcPr>
          <w:p w14:paraId="72770A8E" w14:textId="77777777" w:rsidR="009164F1" w:rsidRPr="001420E5" w:rsidRDefault="009164F1" w:rsidP="009164F1">
            <w:pPr>
              <w:spacing w:after="0" w:line="240" w:lineRule="auto"/>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Erbitux (cetuximab)</w:t>
            </w:r>
          </w:p>
        </w:tc>
        <w:tc>
          <w:tcPr>
            <w:tcW w:w="0" w:type="auto"/>
            <w:tcBorders>
              <w:top w:val="nil"/>
              <w:left w:val="nil"/>
              <w:bottom w:val="nil"/>
              <w:right w:val="dotted" w:sz="6" w:space="0" w:color="D3D3D3"/>
            </w:tcBorders>
            <w:shd w:val="clear" w:color="auto" w:fill="F7F9F9"/>
            <w:hideMark/>
          </w:tcPr>
          <w:p w14:paraId="5BDCD2C9" w14:textId="77777777" w:rsidR="009164F1" w:rsidRPr="001420E5" w:rsidRDefault="009164F1" w:rsidP="009164F1">
            <w:pPr>
              <w:spacing w:after="0" w:line="240" w:lineRule="auto"/>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Head, neck, and colorectal cancer</w:t>
            </w:r>
          </w:p>
        </w:tc>
        <w:tc>
          <w:tcPr>
            <w:tcW w:w="0" w:type="auto"/>
            <w:tcBorders>
              <w:top w:val="nil"/>
              <w:left w:val="nil"/>
              <w:bottom w:val="nil"/>
              <w:right w:val="nil"/>
            </w:tcBorders>
            <w:shd w:val="clear" w:color="auto" w:fill="F7F9F9"/>
            <w:hideMark/>
          </w:tcPr>
          <w:p w14:paraId="418F43C2" w14:textId="77777777" w:rsidR="009164F1" w:rsidRPr="001420E5" w:rsidRDefault="00000000" w:rsidP="009164F1">
            <w:pPr>
              <w:spacing w:after="0" w:line="240" w:lineRule="auto"/>
              <w:rPr>
                <w:rFonts w:ascii="Times New Roman" w:eastAsia="Times New Roman" w:hAnsi="Times New Roman" w:cs="Times New Roman"/>
                <w:color w:val="000000" w:themeColor="text1"/>
                <w:sz w:val="24"/>
                <w:szCs w:val="24"/>
              </w:rPr>
            </w:pPr>
            <w:hyperlink r:id="rId45" w:history="1">
              <w:r w:rsidR="009164F1" w:rsidRPr="001420E5">
                <w:rPr>
                  <w:rFonts w:ascii="Times New Roman" w:eastAsia="Times New Roman" w:hAnsi="Times New Roman" w:cs="Times New Roman"/>
                  <w:i/>
                  <w:iCs/>
                  <w:color w:val="000000" w:themeColor="text1"/>
                  <w:sz w:val="24"/>
                  <w:szCs w:val="24"/>
                  <w:bdr w:val="none" w:sz="0" w:space="0" w:color="auto" w:frame="1"/>
                </w:rPr>
                <w:t>Staphylococcus aureus </w:t>
              </w:r>
            </w:hyperlink>
            <w:hyperlink r:id="rId46" w:history="1">
              <w:r w:rsidR="009164F1" w:rsidRPr="001420E5">
                <w:rPr>
                  <w:rFonts w:ascii="Times New Roman" w:eastAsia="Times New Roman" w:hAnsi="Times New Roman" w:cs="Times New Roman"/>
                  <w:color w:val="000000" w:themeColor="text1"/>
                  <w:sz w:val="24"/>
                  <w:szCs w:val="24"/>
                </w:rPr>
                <w:t>skin infections</w:t>
              </w:r>
            </w:hyperlink>
            <w:r w:rsidR="009164F1" w:rsidRPr="001420E5">
              <w:rPr>
                <w:rFonts w:ascii="Times New Roman" w:eastAsia="Times New Roman" w:hAnsi="Times New Roman" w:cs="Times New Roman"/>
                <w:color w:val="000000" w:themeColor="text1"/>
                <w:sz w:val="24"/>
                <w:szCs w:val="24"/>
              </w:rPr>
              <w:t>, sepsis</w:t>
            </w:r>
          </w:p>
        </w:tc>
      </w:tr>
      <w:tr w:rsidR="001420E5" w:rsidRPr="001420E5" w14:paraId="76698D8D" w14:textId="77777777" w:rsidTr="009164F1">
        <w:tc>
          <w:tcPr>
            <w:tcW w:w="0" w:type="auto"/>
            <w:tcBorders>
              <w:top w:val="nil"/>
              <w:left w:val="nil"/>
              <w:bottom w:val="nil"/>
              <w:right w:val="dotted" w:sz="6" w:space="0" w:color="D3D3D3"/>
            </w:tcBorders>
            <w:shd w:val="clear" w:color="auto" w:fill="FFFFFF"/>
            <w:hideMark/>
          </w:tcPr>
          <w:p w14:paraId="6D1D6E4B" w14:textId="77777777" w:rsidR="009164F1" w:rsidRPr="001420E5" w:rsidRDefault="009164F1" w:rsidP="009164F1">
            <w:pPr>
              <w:spacing w:after="0" w:line="240" w:lineRule="auto"/>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Lemtrada (alemtuzumab)</w:t>
            </w:r>
          </w:p>
        </w:tc>
        <w:tc>
          <w:tcPr>
            <w:tcW w:w="0" w:type="auto"/>
            <w:tcBorders>
              <w:top w:val="nil"/>
              <w:left w:val="nil"/>
              <w:bottom w:val="nil"/>
              <w:right w:val="dotted" w:sz="6" w:space="0" w:color="D3D3D3"/>
            </w:tcBorders>
            <w:shd w:val="clear" w:color="auto" w:fill="FFFFFF"/>
            <w:hideMark/>
          </w:tcPr>
          <w:p w14:paraId="1D1D2C55" w14:textId="77777777" w:rsidR="009164F1" w:rsidRPr="001420E5" w:rsidRDefault="009164F1" w:rsidP="009164F1">
            <w:pPr>
              <w:spacing w:after="0" w:line="240" w:lineRule="auto"/>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CLL and MS</w:t>
            </w:r>
          </w:p>
        </w:tc>
        <w:tc>
          <w:tcPr>
            <w:tcW w:w="0" w:type="auto"/>
            <w:tcBorders>
              <w:top w:val="nil"/>
              <w:left w:val="nil"/>
              <w:bottom w:val="nil"/>
              <w:right w:val="nil"/>
            </w:tcBorders>
            <w:shd w:val="clear" w:color="auto" w:fill="FFFFFF"/>
            <w:hideMark/>
          </w:tcPr>
          <w:p w14:paraId="033A80BD" w14:textId="77777777" w:rsidR="009164F1" w:rsidRPr="001420E5" w:rsidRDefault="00000000" w:rsidP="009164F1">
            <w:pPr>
              <w:spacing w:after="0" w:line="240" w:lineRule="auto"/>
              <w:rPr>
                <w:rFonts w:ascii="Times New Roman" w:eastAsia="Times New Roman" w:hAnsi="Times New Roman" w:cs="Times New Roman"/>
                <w:color w:val="000000" w:themeColor="text1"/>
                <w:sz w:val="24"/>
                <w:szCs w:val="24"/>
              </w:rPr>
            </w:pPr>
            <w:hyperlink r:id="rId47" w:history="1">
              <w:r w:rsidR="009164F1" w:rsidRPr="001420E5">
                <w:rPr>
                  <w:rFonts w:ascii="Times New Roman" w:eastAsia="Times New Roman" w:hAnsi="Times New Roman" w:cs="Times New Roman"/>
                  <w:color w:val="000000" w:themeColor="text1"/>
                  <w:sz w:val="24"/>
                  <w:szCs w:val="24"/>
                </w:rPr>
                <w:t>Cytomegalovirus (CMV)</w:t>
              </w:r>
            </w:hyperlink>
            <w:r w:rsidR="009164F1" w:rsidRPr="001420E5">
              <w:rPr>
                <w:rFonts w:ascii="Times New Roman" w:eastAsia="Times New Roman" w:hAnsi="Times New Roman" w:cs="Times New Roman"/>
                <w:color w:val="000000" w:themeColor="text1"/>
                <w:sz w:val="24"/>
                <w:szCs w:val="24"/>
              </w:rPr>
              <w:t>,  </w:t>
            </w:r>
            <w:hyperlink r:id="rId48" w:history="1">
              <w:r w:rsidR="009164F1" w:rsidRPr="001420E5">
                <w:rPr>
                  <w:rFonts w:ascii="Times New Roman" w:eastAsia="Times New Roman" w:hAnsi="Times New Roman" w:cs="Times New Roman"/>
                  <w:color w:val="000000" w:themeColor="text1"/>
                  <w:sz w:val="24"/>
                  <w:szCs w:val="24"/>
                </w:rPr>
                <w:t>herpes zoster</w:t>
              </w:r>
            </w:hyperlink>
            <w:r w:rsidR="009164F1" w:rsidRPr="001420E5">
              <w:rPr>
                <w:rFonts w:ascii="Times New Roman" w:eastAsia="Times New Roman" w:hAnsi="Times New Roman" w:cs="Times New Roman"/>
                <w:color w:val="000000" w:themeColor="text1"/>
                <w:sz w:val="24"/>
                <w:szCs w:val="24"/>
              </w:rPr>
              <w:t> (shingles),  </w:t>
            </w:r>
            <w:hyperlink r:id="rId49" w:history="1">
              <w:r w:rsidR="009164F1" w:rsidRPr="001420E5">
                <w:rPr>
                  <w:rFonts w:ascii="Times New Roman" w:eastAsia="Times New Roman" w:hAnsi="Times New Roman" w:cs="Times New Roman"/>
                  <w:color w:val="000000" w:themeColor="text1"/>
                  <w:sz w:val="24"/>
                  <w:szCs w:val="24"/>
                </w:rPr>
                <w:t>pneumocystis pneumonia</w:t>
              </w:r>
            </w:hyperlink>
            <w:r w:rsidR="009164F1" w:rsidRPr="001420E5">
              <w:rPr>
                <w:rFonts w:ascii="Times New Roman" w:eastAsia="Times New Roman" w:hAnsi="Times New Roman" w:cs="Times New Roman"/>
                <w:color w:val="000000" w:themeColor="text1"/>
                <w:sz w:val="24"/>
                <w:szCs w:val="24"/>
              </w:rPr>
              <w:t>,  </w:t>
            </w:r>
            <w:hyperlink r:id="rId50" w:history="1">
              <w:r w:rsidR="009164F1" w:rsidRPr="001420E5">
                <w:rPr>
                  <w:rFonts w:ascii="Times New Roman" w:eastAsia="Times New Roman" w:hAnsi="Times New Roman" w:cs="Times New Roman"/>
                  <w:color w:val="000000" w:themeColor="text1"/>
                  <w:sz w:val="24"/>
                  <w:szCs w:val="24"/>
                </w:rPr>
                <w:t>toxoplasmosis</w:t>
              </w:r>
            </w:hyperlink>
            <w:r w:rsidR="009164F1" w:rsidRPr="001420E5">
              <w:rPr>
                <w:rFonts w:ascii="Times New Roman" w:eastAsia="Times New Roman" w:hAnsi="Times New Roman" w:cs="Times New Roman"/>
                <w:color w:val="000000" w:themeColor="text1"/>
                <w:sz w:val="24"/>
                <w:szCs w:val="24"/>
              </w:rPr>
              <w:t>,  </w:t>
            </w:r>
            <w:hyperlink r:id="rId51" w:history="1">
              <w:r w:rsidR="009164F1" w:rsidRPr="001420E5">
                <w:rPr>
                  <w:rFonts w:ascii="Times New Roman" w:eastAsia="Times New Roman" w:hAnsi="Times New Roman" w:cs="Times New Roman"/>
                  <w:color w:val="000000" w:themeColor="text1"/>
                  <w:sz w:val="24"/>
                  <w:szCs w:val="24"/>
                </w:rPr>
                <w:t>histoplasmosis</w:t>
              </w:r>
            </w:hyperlink>
            <w:r w:rsidR="009164F1" w:rsidRPr="001420E5">
              <w:rPr>
                <w:rFonts w:ascii="Times New Roman" w:eastAsia="Times New Roman" w:hAnsi="Times New Roman" w:cs="Times New Roman"/>
                <w:color w:val="000000" w:themeColor="text1"/>
                <w:sz w:val="24"/>
                <w:szCs w:val="24"/>
              </w:rPr>
              <w:t>, candidiasis</w:t>
            </w:r>
          </w:p>
        </w:tc>
      </w:tr>
      <w:tr w:rsidR="001420E5" w:rsidRPr="001420E5" w14:paraId="2DF72C3D" w14:textId="77777777" w:rsidTr="009164F1">
        <w:tc>
          <w:tcPr>
            <w:tcW w:w="0" w:type="auto"/>
            <w:tcBorders>
              <w:top w:val="nil"/>
              <w:left w:val="nil"/>
              <w:bottom w:val="nil"/>
              <w:right w:val="dotted" w:sz="6" w:space="0" w:color="D3D3D3"/>
            </w:tcBorders>
            <w:shd w:val="clear" w:color="auto" w:fill="F7F9F9"/>
            <w:hideMark/>
          </w:tcPr>
          <w:p w14:paraId="4A685196" w14:textId="77777777" w:rsidR="009164F1" w:rsidRPr="001420E5" w:rsidRDefault="009164F1" w:rsidP="009164F1">
            <w:pPr>
              <w:spacing w:after="0" w:line="240" w:lineRule="auto"/>
              <w:rPr>
                <w:rFonts w:ascii="Times New Roman" w:eastAsia="Times New Roman" w:hAnsi="Times New Roman" w:cs="Times New Roman"/>
                <w:color w:val="000000" w:themeColor="text1"/>
                <w:sz w:val="24"/>
                <w:szCs w:val="24"/>
              </w:rPr>
            </w:pPr>
            <w:proofErr w:type="spellStart"/>
            <w:r w:rsidRPr="001420E5">
              <w:rPr>
                <w:rFonts w:ascii="Times New Roman" w:eastAsia="Times New Roman" w:hAnsi="Times New Roman" w:cs="Times New Roman"/>
                <w:color w:val="000000" w:themeColor="text1"/>
                <w:sz w:val="24"/>
                <w:szCs w:val="24"/>
              </w:rPr>
              <w:t>Simulect</w:t>
            </w:r>
            <w:proofErr w:type="spellEnd"/>
            <w:r w:rsidRPr="001420E5">
              <w:rPr>
                <w:rFonts w:ascii="Times New Roman" w:eastAsia="Times New Roman" w:hAnsi="Times New Roman" w:cs="Times New Roman"/>
                <w:color w:val="000000" w:themeColor="text1"/>
                <w:sz w:val="24"/>
                <w:szCs w:val="24"/>
              </w:rPr>
              <w:t xml:space="preserve"> (</w:t>
            </w:r>
            <w:proofErr w:type="spellStart"/>
            <w:r w:rsidRPr="001420E5">
              <w:rPr>
                <w:rFonts w:ascii="Times New Roman" w:eastAsia="Times New Roman" w:hAnsi="Times New Roman" w:cs="Times New Roman"/>
                <w:color w:val="000000" w:themeColor="text1"/>
                <w:sz w:val="24"/>
                <w:szCs w:val="24"/>
              </w:rPr>
              <w:t>basiliximab</w:t>
            </w:r>
            <w:proofErr w:type="spellEnd"/>
            <w:r w:rsidRPr="001420E5">
              <w:rPr>
                <w:rFonts w:ascii="Times New Roman" w:eastAsia="Times New Roman" w:hAnsi="Times New Roman" w:cs="Times New Roman"/>
                <w:color w:val="000000" w:themeColor="text1"/>
                <w:sz w:val="24"/>
                <w:szCs w:val="24"/>
              </w:rPr>
              <w:t>)</w:t>
            </w:r>
          </w:p>
        </w:tc>
        <w:tc>
          <w:tcPr>
            <w:tcW w:w="0" w:type="auto"/>
            <w:tcBorders>
              <w:top w:val="nil"/>
              <w:left w:val="nil"/>
              <w:bottom w:val="nil"/>
              <w:right w:val="dotted" w:sz="6" w:space="0" w:color="D3D3D3"/>
            </w:tcBorders>
            <w:shd w:val="clear" w:color="auto" w:fill="F7F9F9"/>
            <w:hideMark/>
          </w:tcPr>
          <w:p w14:paraId="1F0EBF89" w14:textId="77777777" w:rsidR="009164F1" w:rsidRPr="001420E5" w:rsidRDefault="009164F1" w:rsidP="009164F1">
            <w:pPr>
              <w:spacing w:after="0" w:line="240" w:lineRule="auto"/>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Prevent organ transplant rejection</w:t>
            </w:r>
          </w:p>
        </w:tc>
        <w:tc>
          <w:tcPr>
            <w:tcW w:w="0" w:type="auto"/>
            <w:tcBorders>
              <w:top w:val="nil"/>
              <w:left w:val="nil"/>
              <w:bottom w:val="nil"/>
              <w:right w:val="nil"/>
            </w:tcBorders>
            <w:shd w:val="clear" w:color="auto" w:fill="F7F9F9"/>
            <w:hideMark/>
          </w:tcPr>
          <w:p w14:paraId="13D6AEA8" w14:textId="77777777" w:rsidR="009164F1" w:rsidRPr="001420E5" w:rsidRDefault="009164F1" w:rsidP="009164F1">
            <w:pPr>
              <w:spacing w:after="0" w:line="240" w:lineRule="auto"/>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CMV, </w:t>
            </w:r>
            <w:hyperlink r:id="rId52" w:history="1">
              <w:r w:rsidRPr="001420E5">
                <w:rPr>
                  <w:rFonts w:ascii="Times New Roman" w:eastAsia="Times New Roman" w:hAnsi="Times New Roman" w:cs="Times New Roman"/>
                  <w:color w:val="000000" w:themeColor="text1"/>
                  <w:sz w:val="24"/>
                  <w:szCs w:val="24"/>
                </w:rPr>
                <w:t>herpes simplex (HSV)</w:t>
              </w:r>
            </w:hyperlink>
            <w:r w:rsidRPr="001420E5">
              <w:rPr>
                <w:rFonts w:ascii="Times New Roman" w:eastAsia="Times New Roman" w:hAnsi="Times New Roman" w:cs="Times New Roman"/>
                <w:color w:val="000000" w:themeColor="text1"/>
                <w:sz w:val="24"/>
                <w:szCs w:val="24"/>
              </w:rPr>
              <w:t>, aspergillosis, candidiasis, protozoal infections</w:t>
            </w:r>
          </w:p>
        </w:tc>
      </w:tr>
      <w:tr w:rsidR="001420E5" w:rsidRPr="001420E5" w14:paraId="5492D5B6" w14:textId="77777777" w:rsidTr="009164F1">
        <w:tc>
          <w:tcPr>
            <w:tcW w:w="0" w:type="auto"/>
            <w:tcBorders>
              <w:top w:val="nil"/>
              <w:left w:val="nil"/>
              <w:bottom w:val="nil"/>
              <w:right w:val="dotted" w:sz="6" w:space="0" w:color="D3D3D3"/>
            </w:tcBorders>
            <w:shd w:val="clear" w:color="auto" w:fill="FFFFFF"/>
            <w:hideMark/>
          </w:tcPr>
          <w:p w14:paraId="7E68E564" w14:textId="77777777" w:rsidR="009164F1" w:rsidRPr="001420E5" w:rsidRDefault="009164F1" w:rsidP="009164F1">
            <w:pPr>
              <w:spacing w:after="0" w:line="240" w:lineRule="auto"/>
              <w:rPr>
                <w:rFonts w:ascii="Times New Roman" w:eastAsia="Times New Roman" w:hAnsi="Times New Roman" w:cs="Times New Roman"/>
                <w:color w:val="000000" w:themeColor="text1"/>
                <w:sz w:val="24"/>
                <w:szCs w:val="24"/>
              </w:rPr>
            </w:pPr>
            <w:proofErr w:type="spellStart"/>
            <w:r w:rsidRPr="001420E5">
              <w:rPr>
                <w:rFonts w:ascii="Times New Roman" w:eastAsia="Times New Roman" w:hAnsi="Times New Roman" w:cs="Times New Roman"/>
                <w:color w:val="000000" w:themeColor="text1"/>
                <w:sz w:val="24"/>
                <w:szCs w:val="24"/>
              </w:rPr>
              <w:t>Zinbryta</w:t>
            </w:r>
            <w:proofErr w:type="spellEnd"/>
            <w:r w:rsidRPr="001420E5">
              <w:rPr>
                <w:rFonts w:ascii="Times New Roman" w:eastAsia="Times New Roman" w:hAnsi="Times New Roman" w:cs="Times New Roman"/>
                <w:color w:val="000000" w:themeColor="text1"/>
                <w:sz w:val="24"/>
                <w:szCs w:val="24"/>
              </w:rPr>
              <w:t xml:space="preserve"> (daclizumab)</w:t>
            </w:r>
          </w:p>
        </w:tc>
        <w:tc>
          <w:tcPr>
            <w:tcW w:w="0" w:type="auto"/>
            <w:tcBorders>
              <w:top w:val="nil"/>
              <w:left w:val="nil"/>
              <w:bottom w:val="nil"/>
              <w:right w:val="dotted" w:sz="6" w:space="0" w:color="D3D3D3"/>
            </w:tcBorders>
            <w:shd w:val="clear" w:color="auto" w:fill="FFFFFF"/>
            <w:hideMark/>
          </w:tcPr>
          <w:p w14:paraId="1935273D" w14:textId="77777777" w:rsidR="009164F1" w:rsidRPr="001420E5" w:rsidRDefault="009164F1" w:rsidP="009164F1">
            <w:pPr>
              <w:spacing w:after="0" w:line="240" w:lineRule="auto"/>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MS</w:t>
            </w:r>
          </w:p>
        </w:tc>
        <w:tc>
          <w:tcPr>
            <w:tcW w:w="0" w:type="auto"/>
            <w:tcBorders>
              <w:top w:val="nil"/>
              <w:left w:val="nil"/>
              <w:bottom w:val="nil"/>
              <w:right w:val="nil"/>
            </w:tcBorders>
            <w:shd w:val="clear" w:color="auto" w:fill="FFFFFF"/>
            <w:hideMark/>
          </w:tcPr>
          <w:p w14:paraId="272F1705" w14:textId="77777777" w:rsidR="009164F1" w:rsidRPr="001420E5" w:rsidRDefault="00000000" w:rsidP="009164F1">
            <w:pPr>
              <w:spacing w:after="0" w:line="240" w:lineRule="auto"/>
              <w:rPr>
                <w:rFonts w:ascii="Times New Roman" w:eastAsia="Times New Roman" w:hAnsi="Times New Roman" w:cs="Times New Roman"/>
                <w:color w:val="000000" w:themeColor="text1"/>
                <w:sz w:val="24"/>
                <w:szCs w:val="24"/>
              </w:rPr>
            </w:pPr>
            <w:hyperlink r:id="rId53" w:history="1">
              <w:r w:rsidR="009164F1" w:rsidRPr="001420E5">
                <w:rPr>
                  <w:rFonts w:ascii="Times New Roman" w:eastAsia="Times New Roman" w:hAnsi="Times New Roman" w:cs="Times New Roman"/>
                  <w:color w:val="000000" w:themeColor="text1"/>
                  <w:sz w:val="24"/>
                  <w:szCs w:val="24"/>
                </w:rPr>
                <w:t>Tuberculosis</w:t>
              </w:r>
            </w:hyperlink>
            <w:r w:rsidR="009164F1" w:rsidRPr="001420E5">
              <w:rPr>
                <w:rFonts w:ascii="Times New Roman" w:eastAsia="Times New Roman" w:hAnsi="Times New Roman" w:cs="Times New Roman"/>
                <w:color w:val="000000" w:themeColor="text1"/>
                <w:sz w:val="24"/>
                <w:szCs w:val="24"/>
              </w:rPr>
              <w:t>, CMV, HSV, </w:t>
            </w:r>
            <w:hyperlink r:id="rId54" w:history="1">
              <w:r w:rsidR="009164F1" w:rsidRPr="001420E5">
                <w:rPr>
                  <w:rFonts w:ascii="Times New Roman" w:eastAsia="Times New Roman" w:hAnsi="Times New Roman" w:cs="Times New Roman"/>
                  <w:color w:val="000000" w:themeColor="text1"/>
                  <w:sz w:val="24"/>
                  <w:szCs w:val="24"/>
                </w:rPr>
                <w:t>influenza</w:t>
              </w:r>
            </w:hyperlink>
            <w:r w:rsidR="009164F1" w:rsidRPr="001420E5">
              <w:rPr>
                <w:rFonts w:ascii="Times New Roman" w:eastAsia="Times New Roman" w:hAnsi="Times New Roman" w:cs="Times New Roman"/>
                <w:color w:val="000000" w:themeColor="text1"/>
                <w:sz w:val="24"/>
                <w:szCs w:val="24"/>
              </w:rPr>
              <w:t>, aspergillosis, candidiasis</w:t>
            </w:r>
          </w:p>
        </w:tc>
      </w:tr>
    </w:tbl>
    <w:p w14:paraId="744A2C61" w14:textId="77777777" w:rsidR="00CA523B" w:rsidRPr="001420E5" w:rsidRDefault="00CA523B" w:rsidP="009164F1">
      <w:pPr>
        <w:shd w:val="clear" w:color="auto" w:fill="FFFFFF"/>
        <w:spacing w:beforeAutospacing="1" w:after="0" w:afterAutospacing="1" w:line="240" w:lineRule="auto"/>
        <w:textAlignment w:val="baseline"/>
        <w:outlineLvl w:val="2"/>
        <w:rPr>
          <w:rFonts w:ascii="Times New Roman" w:eastAsia="Times New Roman" w:hAnsi="Times New Roman" w:cs="Times New Roman"/>
          <w:color w:val="000000" w:themeColor="text1"/>
          <w:sz w:val="24"/>
          <w:szCs w:val="24"/>
          <w:bdr w:val="none" w:sz="0" w:space="0" w:color="auto" w:frame="1"/>
        </w:rPr>
      </w:pPr>
    </w:p>
    <w:p w14:paraId="201D781E" w14:textId="5C957481" w:rsidR="009164F1" w:rsidRPr="006722B7" w:rsidRDefault="00CA523B" w:rsidP="006722B7">
      <w:pPr>
        <w:shd w:val="clear" w:color="auto" w:fill="FFFFFF"/>
        <w:spacing w:beforeAutospacing="1" w:after="0" w:line="240" w:lineRule="auto"/>
        <w:textAlignment w:val="baseline"/>
        <w:outlineLvl w:val="2"/>
        <w:rPr>
          <w:rFonts w:ascii="Times New Roman" w:eastAsia="Times New Roman" w:hAnsi="Times New Roman" w:cs="Times New Roman"/>
          <w:color w:val="000000" w:themeColor="text1"/>
          <w:sz w:val="24"/>
          <w:szCs w:val="24"/>
          <w:u w:val="single"/>
        </w:rPr>
      </w:pPr>
      <w:r w:rsidRPr="006722B7">
        <w:rPr>
          <w:rFonts w:ascii="Times New Roman" w:eastAsia="Times New Roman" w:hAnsi="Times New Roman" w:cs="Times New Roman"/>
          <w:color w:val="000000" w:themeColor="text1"/>
          <w:sz w:val="24"/>
          <w:szCs w:val="24"/>
          <w:u w:val="single"/>
          <w:bdr w:val="none" w:sz="0" w:space="0" w:color="auto" w:frame="1"/>
        </w:rPr>
        <w:t>-</w:t>
      </w:r>
      <w:r w:rsidR="009164F1" w:rsidRPr="006722B7">
        <w:rPr>
          <w:rFonts w:ascii="Times New Roman" w:eastAsia="Times New Roman" w:hAnsi="Times New Roman" w:cs="Times New Roman"/>
          <w:color w:val="000000" w:themeColor="text1"/>
          <w:sz w:val="24"/>
          <w:szCs w:val="24"/>
          <w:u w:val="single"/>
          <w:bdr w:val="none" w:sz="0" w:space="0" w:color="auto" w:frame="1"/>
        </w:rPr>
        <w:t>TNF Inhibitors</w:t>
      </w:r>
    </w:p>
    <w:p w14:paraId="0CD82682" w14:textId="77777777" w:rsidR="006722B7" w:rsidRDefault="00000000" w:rsidP="009164F1">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hyperlink r:id="rId55" w:history="1">
        <w:r w:rsidR="009164F1" w:rsidRPr="001420E5">
          <w:rPr>
            <w:rFonts w:ascii="Times New Roman" w:eastAsia="Times New Roman" w:hAnsi="Times New Roman" w:cs="Times New Roman"/>
            <w:color w:val="000000" w:themeColor="text1"/>
            <w:sz w:val="24"/>
            <w:szCs w:val="24"/>
          </w:rPr>
          <w:t>Tumor necrosis factor-alpha (TNF-α) inhibitors</w:t>
        </w:r>
      </w:hyperlink>
      <w:r w:rsidR="009164F1" w:rsidRPr="001420E5">
        <w:rPr>
          <w:rFonts w:ascii="Times New Roman" w:eastAsia="Times New Roman" w:hAnsi="Times New Roman" w:cs="Times New Roman"/>
          <w:color w:val="000000" w:themeColor="text1"/>
          <w:sz w:val="24"/>
          <w:szCs w:val="24"/>
        </w:rPr>
        <w:t> are immunosuppressant drugs that treat inflammatory conditions like rheumatoid arthritis, </w:t>
      </w:r>
      <w:hyperlink r:id="rId56" w:history="1">
        <w:r w:rsidR="009164F1" w:rsidRPr="001420E5">
          <w:rPr>
            <w:rFonts w:ascii="Times New Roman" w:eastAsia="Times New Roman" w:hAnsi="Times New Roman" w:cs="Times New Roman"/>
            <w:color w:val="000000" w:themeColor="text1"/>
            <w:sz w:val="24"/>
            <w:szCs w:val="24"/>
          </w:rPr>
          <w:t>psoriatic arthritis</w:t>
        </w:r>
      </w:hyperlink>
      <w:r w:rsidR="009164F1" w:rsidRPr="001420E5">
        <w:rPr>
          <w:rFonts w:ascii="Times New Roman" w:eastAsia="Times New Roman" w:hAnsi="Times New Roman" w:cs="Times New Roman"/>
          <w:color w:val="000000" w:themeColor="text1"/>
          <w:sz w:val="24"/>
          <w:szCs w:val="24"/>
        </w:rPr>
        <w:t>, </w:t>
      </w:r>
      <w:hyperlink r:id="rId57" w:history="1">
        <w:r w:rsidR="009164F1" w:rsidRPr="001420E5">
          <w:rPr>
            <w:rFonts w:ascii="Times New Roman" w:eastAsia="Times New Roman" w:hAnsi="Times New Roman" w:cs="Times New Roman"/>
            <w:color w:val="000000" w:themeColor="text1"/>
            <w:sz w:val="24"/>
            <w:szCs w:val="24"/>
          </w:rPr>
          <w:t>plaque psoriasis</w:t>
        </w:r>
      </w:hyperlink>
      <w:r w:rsidR="009164F1" w:rsidRPr="001420E5">
        <w:rPr>
          <w:rFonts w:ascii="Times New Roman" w:eastAsia="Times New Roman" w:hAnsi="Times New Roman" w:cs="Times New Roman"/>
          <w:color w:val="000000" w:themeColor="text1"/>
          <w:sz w:val="24"/>
          <w:szCs w:val="24"/>
        </w:rPr>
        <w:t>, </w:t>
      </w:r>
      <w:hyperlink r:id="rId58" w:history="1">
        <w:r w:rsidR="009164F1" w:rsidRPr="001420E5">
          <w:rPr>
            <w:rFonts w:ascii="Times New Roman" w:eastAsia="Times New Roman" w:hAnsi="Times New Roman" w:cs="Times New Roman"/>
            <w:color w:val="000000" w:themeColor="text1"/>
            <w:sz w:val="24"/>
            <w:szCs w:val="24"/>
          </w:rPr>
          <w:t>ankylosing spondylitis</w:t>
        </w:r>
      </w:hyperlink>
      <w:r w:rsidR="009164F1" w:rsidRPr="001420E5">
        <w:rPr>
          <w:rFonts w:ascii="Times New Roman" w:eastAsia="Times New Roman" w:hAnsi="Times New Roman" w:cs="Times New Roman"/>
          <w:color w:val="000000" w:themeColor="text1"/>
          <w:sz w:val="24"/>
          <w:szCs w:val="24"/>
        </w:rPr>
        <w:t xml:space="preserve">, ulcerative colitis, and Crohn's disease. </w:t>
      </w:r>
    </w:p>
    <w:p w14:paraId="2595D7F0" w14:textId="028D96A0" w:rsidR="009164F1" w:rsidRPr="001420E5" w:rsidRDefault="009164F1" w:rsidP="009164F1">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Also called TNF blockers, the drugs work by inhibiting the action of an inflammatory compound known as tumor necrosis factor.</w:t>
      </w:r>
    </w:p>
    <w:p w14:paraId="0089DF25" w14:textId="4263BADF" w:rsidR="009164F1" w:rsidRPr="001420E5" w:rsidRDefault="009164F1" w:rsidP="009164F1">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The immunosuppressive effect of TNF-α inhibitors can significantly increase the risk of so-called "opportunistic infections." These are common infections that an intact immune system can usually control but can turn serious if the immune system is suppressed.</w:t>
      </w:r>
    </w:p>
    <w:p w14:paraId="61EF4121" w14:textId="28EE4EF6" w:rsidR="00CA523B" w:rsidRPr="001420E5" w:rsidRDefault="00CA523B" w:rsidP="009164F1">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 xml:space="preserve">TNF-α inhibitors are associated with an increased risk of tuberculosis and fungal infections (like histoplasmosis). </w:t>
      </w:r>
    </w:p>
    <w:p w14:paraId="3A49E42D" w14:textId="77777777" w:rsidR="009164F1" w:rsidRPr="001420E5" w:rsidRDefault="009164F1" w:rsidP="009164F1">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This class of drug includes such commonly prescribed agents as:</w:t>
      </w:r>
    </w:p>
    <w:p w14:paraId="3FC37853" w14:textId="77777777" w:rsidR="009164F1" w:rsidRPr="001420E5" w:rsidRDefault="009164F1" w:rsidP="009164F1">
      <w:pPr>
        <w:numPr>
          <w:ilvl w:val="0"/>
          <w:numId w:val="4"/>
        </w:num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Cimzia (certolizumab pegol)</w:t>
      </w:r>
    </w:p>
    <w:p w14:paraId="48EBEA29" w14:textId="77777777" w:rsidR="009164F1" w:rsidRPr="001420E5" w:rsidRDefault="009164F1" w:rsidP="009164F1">
      <w:pPr>
        <w:numPr>
          <w:ilvl w:val="0"/>
          <w:numId w:val="4"/>
        </w:num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Enbrel (etanercept)</w:t>
      </w:r>
    </w:p>
    <w:p w14:paraId="1D82F0DA" w14:textId="77777777" w:rsidR="009164F1" w:rsidRPr="001420E5" w:rsidRDefault="009164F1" w:rsidP="009164F1">
      <w:pPr>
        <w:numPr>
          <w:ilvl w:val="0"/>
          <w:numId w:val="4"/>
        </w:num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Humira (adalimumab)</w:t>
      </w:r>
    </w:p>
    <w:p w14:paraId="435E9963" w14:textId="77777777" w:rsidR="009164F1" w:rsidRPr="001420E5" w:rsidRDefault="009164F1" w:rsidP="009164F1">
      <w:pPr>
        <w:numPr>
          <w:ilvl w:val="0"/>
          <w:numId w:val="4"/>
        </w:num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Remicade (infliximab)</w:t>
      </w:r>
    </w:p>
    <w:p w14:paraId="7210B448" w14:textId="4D3E71DD" w:rsidR="009164F1" w:rsidRPr="00BF1EB0" w:rsidRDefault="00000000" w:rsidP="009164F1">
      <w:pPr>
        <w:numPr>
          <w:ilvl w:val="0"/>
          <w:numId w:val="4"/>
        </w:num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hyperlink r:id="rId59" w:history="1">
        <w:r w:rsidR="009164F1" w:rsidRPr="001420E5">
          <w:rPr>
            <w:rFonts w:ascii="Times New Roman" w:eastAsia="Times New Roman" w:hAnsi="Times New Roman" w:cs="Times New Roman"/>
            <w:color w:val="000000" w:themeColor="text1"/>
            <w:sz w:val="24"/>
            <w:szCs w:val="24"/>
          </w:rPr>
          <w:t>Simponi (golimumab)</w:t>
        </w:r>
      </w:hyperlink>
    </w:p>
    <w:p w14:paraId="05E131F6" w14:textId="073F6BC3" w:rsidR="009164F1" w:rsidRPr="00BF1EB0" w:rsidRDefault="009164F1" w:rsidP="00BF1EB0">
      <w:pPr>
        <w:pStyle w:val="ListParagraph"/>
        <w:numPr>
          <w:ilvl w:val="0"/>
          <w:numId w:val="9"/>
        </w:numPr>
        <w:shd w:val="clear" w:color="auto" w:fill="FFFFFF"/>
        <w:spacing w:beforeAutospacing="1" w:after="0" w:afterAutospacing="1" w:line="240" w:lineRule="auto"/>
        <w:textAlignment w:val="baseline"/>
        <w:outlineLvl w:val="1"/>
        <w:rPr>
          <w:rFonts w:ascii="Times New Roman" w:eastAsia="Times New Roman" w:hAnsi="Times New Roman" w:cs="Times New Roman"/>
          <w:b/>
          <w:bCs/>
          <w:color w:val="000000" w:themeColor="text1"/>
          <w:sz w:val="24"/>
          <w:szCs w:val="24"/>
        </w:rPr>
      </w:pPr>
      <w:r w:rsidRPr="00BF1EB0">
        <w:rPr>
          <w:rFonts w:ascii="Times New Roman" w:eastAsia="Times New Roman" w:hAnsi="Times New Roman" w:cs="Times New Roman"/>
          <w:b/>
          <w:bCs/>
          <w:color w:val="000000" w:themeColor="text1"/>
          <w:sz w:val="24"/>
          <w:szCs w:val="24"/>
          <w:bdr w:val="none" w:sz="0" w:space="0" w:color="auto" w:frame="1"/>
        </w:rPr>
        <w:t>Medical Causes</w:t>
      </w:r>
    </w:p>
    <w:p w14:paraId="23BBBAAB" w14:textId="3D77686D" w:rsidR="00CA523B" w:rsidRPr="001420E5" w:rsidRDefault="009164F1" w:rsidP="00CA523B">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Temporary immunosuppression can be caused by a variety of common infections, including influenza and </w:t>
      </w:r>
      <w:hyperlink r:id="rId60" w:history="1">
        <w:r w:rsidRPr="001420E5">
          <w:rPr>
            <w:rFonts w:ascii="Times New Roman" w:eastAsia="Times New Roman" w:hAnsi="Times New Roman" w:cs="Times New Roman"/>
            <w:color w:val="000000" w:themeColor="text1"/>
            <w:sz w:val="24"/>
            <w:szCs w:val="24"/>
          </w:rPr>
          <w:t>mononucleosis</w:t>
        </w:r>
      </w:hyperlink>
      <w:r w:rsidRPr="001420E5">
        <w:rPr>
          <w:rFonts w:ascii="Times New Roman" w:eastAsia="Times New Roman" w:hAnsi="Times New Roman" w:cs="Times New Roman"/>
          <w:color w:val="000000" w:themeColor="text1"/>
          <w:sz w:val="24"/>
          <w:szCs w:val="24"/>
        </w:rPr>
        <w:t xml:space="preserve">, that weaken the immune response. However, when immune cells or other </w:t>
      </w:r>
      <w:r w:rsidR="006722B7">
        <w:rPr>
          <w:rFonts w:ascii="Times New Roman" w:eastAsia="Times New Roman" w:hAnsi="Times New Roman" w:cs="Times New Roman"/>
          <w:color w:val="000000" w:themeColor="text1"/>
          <w:sz w:val="24"/>
          <w:szCs w:val="24"/>
        </w:rPr>
        <w:t>components</w:t>
      </w:r>
      <w:r w:rsidRPr="001420E5">
        <w:rPr>
          <w:rFonts w:ascii="Times New Roman" w:eastAsia="Times New Roman" w:hAnsi="Times New Roman" w:cs="Times New Roman"/>
          <w:color w:val="000000" w:themeColor="text1"/>
          <w:sz w:val="24"/>
          <w:szCs w:val="24"/>
        </w:rPr>
        <w:t xml:space="preserve"> of the immune system are the targets of infection, severe immunosuppression can occur.</w:t>
      </w:r>
    </w:p>
    <w:p w14:paraId="72347705" w14:textId="42F17137" w:rsidR="009164F1" w:rsidRPr="001420E5" w:rsidRDefault="00CA523B" w:rsidP="009164F1">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F450DC">
        <w:rPr>
          <w:rFonts w:ascii="Times New Roman" w:eastAsia="Times New Roman" w:hAnsi="Times New Roman" w:cs="Times New Roman"/>
          <w:b/>
          <w:bCs/>
          <w:color w:val="000000" w:themeColor="text1"/>
          <w:sz w:val="24"/>
          <w:szCs w:val="24"/>
        </w:rPr>
        <w:t>-</w:t>
      </w:r>
      <w:r w:rsidR="009164F1" w:rsidRPr="00F450DC">
        <w:rPr>
          <w:rFonts w:ascii="Times New Roman" w:eastAsia="Times New Roman" w:hAnsi="Times New Roman" w:cs="Times New Roman"/>
          <w:b/>
          <w:bCs/>
          <w:color w:val="000000" w:themeColor="text1"/>
          <w:sz w:val="24"/>
          <w:szCs w:val="24"/>
          <w:bdr w:val="none" w:sz="0" w:space="0" w:color="auto" w:frame="1"/>
        </w:rPr>
        <w:t>HIV</w:t>
      </w:r>
      <w:r w:rsidRPr="001420E5">
        <w:rPr>
          <w:rFonts w:ascii="Times New Roman" w:eastAsia="Times New Roman" w:hAnsi="Times New Roman" w:cs="Times New Roman"/>
          <w:color w:val="000000" w:themeColor="text1"/>
          <w:sz w:val="24"/>
          <w:szCs w:val="24"/>
        </w:rPr>
        <w:t xml:space="preserve">: </w:t>
      </w:r>
      <w:r w:rsidR="009164F1" w:rsidRPr="001420E5">
        <w:rPr>
          <w:rFonts w:ascii="Times New Roman" w:eastAsia="Times New Roman" w:hAnsi="Times New Roman" w:cs="Times New Roman"/>
          <w:color w:val="000000" w:themeColor="text1"/>
          <w:sz w:val="24"/>
          <w:szCs w:val="24"/>
        </w:rPr>
        <w:t>The </w:t>
      </w:r>
      <w:hyperlink r:id="rId61" w:history="1">
        <w:r w:rsidR="009164F1" w:rsidRPr="001420E5">
          <w:rPr>
            <w:rFonts w:ascii="Times New Roman" w:eastAsia="Times New Roman" w:hAnsi="Times New Roman" w:cs="Times New Roman"/>
            <w:color w:val="000000" w:themeColor="text1"/>
            <w:sz w:val="24"/>
            <w:szCs w:val="24"/>
          </w:rPr>
          <w:t>human immunodeficiency virus (HIV)</w:t>
        </w:r>
      </w:hyperlink>
      <w:r w:rsidR="009164F1" w:rsidRPr="001420E5">
        <w:rPr>
          <w:rFonts w:ascii="Times New Roman" w:eastAsia="Times New Roman" w:hAnsi="Times New Roman" w:cs="Times New Roman"/>
          <w:color w:val="000000" w:themeColor="text1"/>
          <w:sz w:val="24"/>
          <w:szCs w:val="24"/>
        </w:rPr>
        <w:t> is characterized by the progressive deterioration of the immune system. The virus preferentially targets white blood cells called </w:t>
      </w:r>
      <w:hyperlink r:id="rId62" w:history="1">
        <w:r w:rsidR="009164F1" w:rsidRPr="001420E5">
          <w:rPr>
            <w:rFonts w:ascii="Times New Roman" w:eastAsia="Times New Roman" w:hAnsi="Times New Roman" w:cs="Times New Roman"/>
            <w:color w:val="000000" w:themeColor="text1"/>
            <w:sz w:val="24"/>
            <w:szCs w:val="24"/>
          </w:rPr>
          <w:t>CD4 T-cell lymphocytes</w:t>
        </w:r>
      </w:hyperlink>
      <w:r w:rsidR="009164F1" w:rsidRPr="001420E5">
        <w:rPr>
          <w:rFonts w:ascii="Times New Roman" w:eastAsia="Times New Roman" w:hAnsi="Times New Roman" w:cs="Times New Roman"/>
          <w:color w:val="000000" w:themeColor="text1"/>
          <w:sz w:val="24"/>
          <w:szCs w:val="24"/>
        </w:rPr>
        <w:t> that are responsible for signaling and coordinating the immune response.</w:t>
      </w:r>
    </w:p>
    <w:p w14:paraId="61C6DDB8" w14:textId="28EDEFA5" w:rsidR="009164F1" w:rsidRPr="001420E5" w:rsidRDefault="009164F1" w:rsidP="009164F1">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As the CD4 T-cell numbers are progressively depleted, the body is left vulnerable to an ever-widening range of HIV-associated </w:t>
      </w:r>
      <w:hyperlink r:id="rId63" w:history="1">
        <w:r w:rsidRPr="001420E5">
          <w:rPr>
            <w:rFonts w:ascii="Times New Roman" w:eastAsia="Times New Roman" w:hAnsi="Times New Roman" w:cs="Times New Roman"/>
            <w:color w:val="000000" w:themeColor="text1"/>
            <w:sz w:val="24"/>
            <w:szCs w:val="24"/>
          </w:rPr>
          <w:t>opportunistic infections</w:t>
        </w:r>
      </w:hyperlink>
      <w:r w:rsidRPr="001420E5">
        <w:rPr>
          <w:rFonts w:ascii="Times New Roman" w:eastAsia="Times New Roman" w:hAnsi="Times New Roman" w:cs="Times New Roman"/>
          <w:color w:val="000000" w:themeColor="text1"/>
          <w:sz w:val="24"/>
          <w:szCs w:val="24"/>
        </w:rPr>
        <w:t xml:space="preserve">. </w:t>
      </w:r>
    </w:p>
    <w:p w14:paraId="7691998C" w14:textId="77777777" w:rsidR="009164F1" w:rsidRPr="001420E5" w:rsidRDefault="009164F1" w:rsidP="009164F1">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Opportunistic infections associated with HIV include:</w:t>
      </w:r>
    </w:p>
    <w:p w14:paraId="4ABC8B6A" w14:textId="77777777" w:rsidR="009164F1" w:rsidRPr="001420E5" w:rsidRDefault="009164F1" w:rsidP="009164F1">
      <w:pPr>
        <w:numPr>
          <w:ilvl w:val="0"/>
          <w:numId w:val="5"/>
        </w:num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Candidiasis</w:t>
      </w:r>
    </w:p>
    <w:p w14:paraId="5122B416" w14:textId="01C7D8E1" w:rsidR="009164F1" w:rsidRPr="001420E5" w:rsidRDefault="009164F1" w:rsidP="009164F1">
      <w:pPr>
        <w:numPr>
          <w:ilvl w:val="0"/>
          <w:numId w:val="5"/>
        </w:num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Cryptococcosis</w:t>
      </w:r>
      <w:r w:rsidR="000427F5">
        <w:rPr>
          <w:rFonts w:ascii="Times New Roman" w:eastAsia="Times New Roman" w:hAnsi="Times New Roman" w:cs="Times New Roman"/>
          <w:color w:val="000000" w:themeColor="text1"/>
          <w:sz w:val="24"/>
          <w:szCs w:val="24"/>
        </w:rPr>
        <w:t xml:space="preserve"> </w:t>
      </w:r>
    </w:p>
    <w:p w14:paraId="3B63893B" w14:textId="77777777" w:rsidR="009164F1" w:rsidRPr="001420E5" w:rsidRDefault="00000000" w:rsidP="009164F1">
      <w:pPr>
        <w:numPr>
          <w:ilvl w:val="0"/>
          <w:numId w:val="5"/>
        </w:num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hyperlink r:id="rId64" w:history="1">
        <w:r w:rsidR="009164F1" w:rsidRPr="001420E5">
          <w:rPr>
            <w:rFonts w:ascii="Times New Roman" w:eastAsia="Times New Roman" w:hAnsi="Times New Roman" w:cs="Times New Roman"/>
            <w:color w:val="000000" w:themeColor="text1"/>
            <w:sz w:val="24"/>
            <w:szCs w:val="24"/>
          </w:rPr>
          <w:t>HIV encephalopathy</w:t>
        </w:r>
      </w:hyperlink>
      <w:r w:rsidR="009164F1" w:rsidRPr="001420E5">
        <w:rPr>
          <w:rFonts w:ascii="Times New Roman" w:eastAsia="Times New Roman" w:hAnsi="Times New Roman" w:cs="Times New Roman"/>
          <w:color w:val="000000" w:themeColor="text1"/>
          <w:sz w:val="24"/>
          <w:szCs w:val="24"/>
        </w:rPr>
        <w:t> (AIDS dementia)</w:t>
      </w:r>
    </w:p>
    <w:p w14:paraId="74948315" w14:textId="77777777" w:rsidR="009164F1" w:rsidRPr="001420E5" w:rsidRDefault="009164F1" w:rsidP="009164F1">
      <w:pPr>
        <w:numPr>
          <w:ilvl w:val="0"/>
          <w:numId w:val="5"/>
        </w:num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Histoplasmosis</w:t>
      </w:r>
    </w:p>
    <w:p w14:paraId="0075B6FE" w14:textId="77777777" w:rsidR="009164F1" w:rsidRPr="001420E5" w:rsidRDefault="00000000" w:rsidP="009164F1">
      <w:pPr>
        <w:numPr>
          <w:ilvl w:val="0"/>
          <w:numId w:val="5"/>
        </w:num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hyperlink r:id="rId65" w:history="1">
        <w:r w:rsidR="009164F1" w:rsidRPr="001420E5">
          <w:rPr>
            <w:rFonts w:ascii="Times New Roman" w:eastAsia="Times New Roman" w:hAnsi="Times New Roman" w:cs="Times New Roman"/>
            <w:color w:val="000000" w:themeColor="text1"/>
            <w:sz w:val="24"/>
            <w:szCs w:val="24"/>
          </w:rPr>
          <w:t>Kaposi sarcoma</w:t>
        </w:r>
      </w:hyperlink>
    </w:p>
    <w:p w14:paraId="3EF9D337" w14:textId="77777777" w:rsidR="009164F1" w:rsidRPr="001420E5" w:rsidRDefault="009164F1" w:rsidP="009164F1">
      <w:pPr>
        <w:numPr>
          <w:ilvl w:val="0"/>
          <w:numId w:val="5"/>
        </w:num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Tuberculosis</w:t>
      </w:r>
    </w:p>
    <w:p w14:paraId="1128AD84" w14:textId="77777777" w:rsidR="009164F1" w:rsidRPr="001420E5" w:rsidRDefault="00000000" w:rsidP="009164F1">
      <w:pPr>
        <w:numPr>
          <w:ilvl w:val="0"/>
          <w:numId w:val="5"/>
        </w:num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hyperlink r:id="rId66" w:history="1">
        <w:r w:rsidR="009164F1" w:rsidRPr="001420E5">
          <w:rPr>
            <w:rFonts w:ascii="Times New Roman" w:eastAsia="Times New Roman" w:hAnsi="Times New Roman" w:cs="Times New Roman"/>
            <w:i/>
            <w:iCs/>
            <w:color w:val="000000" w:themeColor="text1"/>
            <w:sz w:val="24"/>
            <w:szCs w:val="24"/>
            <w:bdr w:val="none" w:sz="0" w:space="0" w:color="auto" w:frame="1"/>
          </w:rPr>
          <w:t xml:space="preserve">Pneumocystis </w:t>
        </w:r>
        <w:proofErr w:type="spellStart"/>
        <w:r w:rsidR="009164F1" w:rsidRPr="001420E5">
          <w:rPr>
            <w:rFonts w:ascii="Times New Roman" w:eastAsia="Times New Roman" w:hAnsi="Times New Roman" w:cs="Times New Roman"/>
            <w:i/>
            <w:iCs/>
            <w:color w:val="000000" w:themeColor="text1"/>
            <w:sz w:val="24"/>
            <w:szCs w:val="24"/>
            <w:bdr w:val="none" w:sz="0" w:space="0" w:color="auto" w:frame="1"/>
          </w:rPr>
          <w:t>jiroveci</w:t>
        </w:r>
        <w:proofErr w:type="spellEnd"/>
        <w:r w:rsidR="009164F1" w:rsidRPr="001420E5">
          <w:rPr>
            <w:rFonts w:ascii="Times New Roman" w:eastAsia="Times New Roman" w:hAnsi="Times New Roman" w:cs="Times New Roman"/>
            <w:color w:val="000000" w:themeColor="text1"/>
            <w:sz w:val="24"/>
            <w:szCs w:val="24"/>
          </w:rPr>
          <w:t> pneumonia</w:t>
        </w:r>
      </w:hyperlink>
    </w:p>
    <w:p w14:paraId="66DC364A" w14:textId="77777777" w:rsidR="00CA523B" w:rsidRPr="001420E5" w:rsidRDefault="009164F1" w:rsidP="00CA523B">
      <w:pPr>
        <w:numPr>
          <w:ilvl w:val="0"/>
          <w:numId w:val="5"/>
        </w:num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Toxoplasmosis</w:t>
      </w:r>
    </w:p>
    <w:p w14:paraId="0E5BF023" w14:textId="08DDA103" w:rsidR="009164F1" w:rsidRPr="00040255" w:rsidRDefault="00040255" w:rsidP="00F450DC">
      <w:pPr>
        <w:shd w:val="clear" w:color="auto" w:fill="FFFFFF"/>
        <w:spacing w:before="100" w:beforeAutospacing="1" w:after="0" w:line="240" w:lineRule="auto"/>
        <w:textAlignment w:val="baseline"/>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bdr w:val="none" w:sz="0" w:space="0" w:color="auto" w:frame="1"/>
        </w:rPr>
        <w:t>-</w:t>
      </w:r>
      <w:r w:rsidR="009164F1" w:rsidRPr="00F450DC">
        <w:rPr>
          <w:rFonts w:ascii="Times New Roman" w:eastAsia="Times New Roman" w:hAnsi="Times New Roman" w:cs="Times New Roman"/>
          <w:b/>
          <w:bCs/>
          <w:color w:val="000000" w:themeColor="text1"/>
          <w:sz w:val="24"/>
          <w:szCs w:val="24"/>
          <w:bdr w:val="none" w:sz="0" w:space="0" w:color="auto" w:frame="1"/>
        </w:rPr>
        <w:t>Asplenia</w:t>
      </w:r>
    </w:p>
    <w:p w14:paraId="78182EED" w14:textId="77777777" w:rsidR="009164F1" w:rsidRPr="001420E5" w:rsidRDefault="009164F1" w:rsidP="009164F1">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Asplenia is the term used to describe the absence of normal </w:t>
      </w:r>
      <w:hyperlink r:id="rId67" w:history="1">
        <w:r w:rsidRPr="001420E5">
          <w:rPr>
            <w:rFonts w:ascii="Times New Roman" w:eastAsia="Times New Roman" w:hAnsi="Times New Roman" w:cs="Times New Roman"/>
            <w:color w:val="000000" w:themeColor="text1"/>
            <w:sz w:val="24"/>
            <w:szCs w:val="24"/>
          </w:rPr>
          <w:t>spleen</w:t>
        </w:r>
      </w:hyperlink>
      <w:r w:rsidRPr="001420E5">
        <w:rPr>
          <w:rFonts w:ascii="Times New Roman" w:eastAsia="Times New Roman" w:hAnsi="Times New Roman" w:cs="Times New Roman"/>
          <w:color w:val="000000" w:themeColor="text1"/>
          <w:sz w:val="24"/>
          <w:szCs w:val="24"/>
        </w:rPr>
        <w:t> function. The spleen plays a key role in the immune response, and the loss of splenic function is associated with serious infection risks.</w:t>
      </w:r>
    </w:p>
    <w:p w14:paraId="52CD2D7D" w14:textId="77777777" w:rsidR="009164F1" w:rsidRPr="001420E5" w:rsidRDefault="009164F1" w:rsidP="009164F1">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Asplenia may be congenital but can also occur due to underlying diseases that damage the spleen, including:</w:t>
      </w:r>
    </w:p>
    <w:p w14:paraId="2456E3C3" w14:textId="77777777" w:rsidR="009164F1" w:rsidRPr="001420E5" w:rsidRDefault="00000000" w:rsidP="009164F1">
      <w:pPr>
        <w:numPr>
          <w:ilvl w:val="0"/>
          <w:numId w:val="6"/>
        </w:num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hyperlink r:id="rId68" w:history="1">
        <w:r w:rsidR="009164F1" w:rsidRPr="001420E5">
          <w:rPr>
            <w:rFonts w:ascii="Times New Roman" w:eastAsia="Times New Roman" w:hAnsi="Times New Roman" w:cs="Times New Roman"/>
            <w:color w:val="000000" w:themeColor="text1"/>
            <w:sz w:val="24"/>
            <w:szCs w:val="24"/>
          </w:rPr>
          <w:t>Cirrhosis</w:t>
        </w:r>
      </w:hyperlink>
    </w:p>
    <w:p w14:paraId="346C7107" w14:textId="77777777" w:rsidR="009164F1" w:rsidRPr="001420E5" w:rsidRDefault="009164F1" w:rsidP="009164F1">
      <w:pPr>
        <w:numPr>
          <w:ilvl w:val="0"/>
          <w:numId w:val="6"/>
        </w:num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Hemolytic anemia</w:t>
      </w:r>
    </w:p>
    <w:p w14:paraId="3F38F46E" w14:textId="77777777" w:rsidR="009164F1" w:rsidRPr="001420E5" w:rsidRDefault="009164F1" w:rsidP="009164F1">
      <w:pPr>
        <w:numPr>
          <w:ilvl w:val="0"/>
          <w:numId w:val="6"/>
        </w:num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Leukemia</w:t>
      </w:r>
    </w:p>
    <w:p w14:paraId="07060677" w14:textId="77777777" w:rsidR="009164F1" w:rsidRPr="001420E5" w:rsidRDefault="009164F1" w:rsidP="009164F1">
      <w:pPr>
        <w:numPr>
          <w:ilvl w:val="0"/>
          <w:numId w:val="6"/>
        </w:num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Lymphoma</w:t>
      </w:r>
    </w:p>
    <w:p w14:paraId="0D32C94B" w14:textId="77777777" w:rsidR="009164F1" w:rsidRPr="001420E5" w:rsidRDefault="00000000" w:rsidP="009164F1">
      <w:pPr>
        <w:numPr>
          <w:ilvl w:val="0"/>
          <w:numId w:val="6"/>
        </w:num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hyperlink r:id="rId69" w:history="1">
        <w:r w:rsidR="009164F1" w:rsidRPr="001420E5">
          <w:rPr>
            <w:rFonts w:ascii="Times New Roman" w:eastAsia="Times New Roman" w:hAnsi="Times New Roman" w:cs="Times New Roman"/>
            <w:color w:val="000000" w:themeColor="text1"/>
            <w:sz w:val="24"/>
            <w:szCs w:val="24"/>
          </w:rPr>
          <w:t>Malaria</w:t>
        </w:r>
      </w:hyperlink>
    </w:p>
    <w:p w14:paraId="7060EF5A" w14:textId="77777777" w:rsidR="009164F1" w:rsidRPr="001420E5" w:rsidRDefault="00000000" w:rsidP="009164F1">
      <w:pPr>
        <w:numPr>
          <w:ilvl w:val="0"/>
          <w:numId w:val="6"/>
        </w:num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hyperlink r:id="rId70" w:history="1">
        <w:r w:rsidR="009164F1" w:rsidRPr="001420E5">
          <w:rPr>
            <w:rFonts w:ascii="Times New Roman" w:eastAsia="Times New Roman" w:hAnsi="Times New Roman" w:cs="Times New Roman"/>
            <w:color w:val="000000" w:themeColor="text1"/>
            <w:sz w:val="24"/>
            <w:szCs w:val="24"/>
          </w:rPr>
          <w:t>Sickle cell disease</w:t>
        </w:r>
      </w:hyperlink>
    </w:p>
    <w:p w14:paraId="78C15DF0" w14:textId="5F80D33C" w:rsidR="00BF35AC" w:rsidRPr="001420E5" w:rsidRDefault="00CA523B" w:rsidP="00BF35AC">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 xml:space="preserve">Asplenia increases the risk of </w:t>
      </w:r>
      <w:r w:rsidRPr="001420E5">
        <w:rPr>
          <w:rFonts w:ascii="Times New Roman" w:eastAsia="Times New Roman" w:hAnsi="Times New Roman" w:cs="Times New Roman"/>
          <w:i/>
          <w:iCs/>
          <w:color w:val="000000" w:themeColor="text1"/>
          <w:sz w:val="24"/>
          <w:szCs w:val="24"/>
        </w:rPr>
        <w:t xml:space="preserve">Streptococcus pneumoniae, </w:t>
      </w:r>
      <w:r w:rsidR="00BF35AC" w:rsidRPr="001420E5">
        <w:rPr>
          <w:rFonts w:ascii="Times New Roman" w:eastAsia="Times New Roman" w:hAnsi="Times New Roman" w:cs="Times New Roman"/>
          <w:i/>
          <w:iCs/>
          <w:color w:val="000000" w:themeColor="text1"/>
          <w:sz w:val="24"/>
          <w:szCs w:val="24"/>
        </w:rPr>
        <w:t>Hemophilus</w:t>
      </w:r>
      <w:r w:rsidRPr="001420E5">
        <w:rPr>
          <w:rFonts w:ascii="Times New Roman" w:eastAsia="Times New Roman" w:hAnsi="Times New Roman" w:cs="Times New Roman"/>
          <w:i/>
          <w:iCs/>
          <w:color w:val="000000" w:themeColor="text1"/>
          <w:sz w:val="24"/>
          <w:szCs w:val="24"/>
        </w:rPr>
        <w:t xml:space="preserve"> influenzae, Neisseria </w:t>
      </w:r>
      <w:r w:rsidR="00BF35AC" w:rsidRPr="001420E5">
        <w:rPr>
          <w:rFonts w:ascii="Times New Roman" w:eastAsia="Times New Roman" w:hAnsi="Times New Roman" w:cs="Times New Roman"/>
          <w:i/>
          <w:iCs/>
          <w:color w:val="000000" w:themeColor="text1"/>
          <w:sz w:val="24"/>
          <w:szCs w:val="24"/>
        </w:rPr>
        <w:t>meningitides</w:t>
      </w:r>
      <w:r w:rsidR="00BF35AC" w:rsidRPr="001420E5">
        <w:rPr>
          <w:rFonts w:ascii="Times New Roman" w:eastAsia="Times New Roman" w:hAnsi="Times New Roman" w:cs="Times New Roman"/>
          <w:color w:val="000000" w:themeColor="text1"/>
          <w:sz w:val="24"/>
          <w:szCs w:val="24"/>
        </w:rPr>
        <w:t xml:space="preserve"> and sepsis by as much as 200-fold.</w:t>
      </w:r>
    </w:p>
    <w:p w14:paraId="6331CED9" w14:textId="4D600C36" w:rsidR="009164F1" w:rsidRPr="001420E5" w:rsidRDefault="00BF35AC" w:rsidP="00F450DC">
      <w:pPr>
        <w:shd w:val="clear" w:color="auto" w:fill="FFFFFF"/>
        <w:spacing w:beforeAutospacing="1" w:after="0"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w:t>
      </w:r>
      <w:r w:rsidR="009164F1" w:rsidRPr="00F450DC">
        <w:rPr>
          <w:rFonts w:ascii="Times New Roman" w:eastAsia="Times New Roman" w:hAnsi="Times New Roman" w:cs="Times New Roman"/>
          <w:b/>
          <w:bCs/>
          <w:color w:val="000000" w:themeColor="text1"/>
          <w:sz w:val="24"/>
          <w:szCs w:val="24"/>
          <w:bdr w:val="none" w:sz="0" w:space="0" w:color="auto" w:frame="1"/>
        </w:rPr>
        <w:t>Primary Immunodeficiency</w:t>
      </w:r>
    </w:p>
    <w:p w14:paraId="08D94143" w14:textId="16EB87A8" w:rsidR="009164F1" w:rsidRPr="001420E5" w:rsidRDefault="00B526B6" w:rsidP="009164F1">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P</w:t>
      </w:r>
      <w:r w:rsidR="009164F1" w:rsidRPr="001420E5">
        <w:rPr>
          <w:rFonts w:ascii="Times New Roman" w:eastAsia="Times New Roman" w:hAnsi="Times New Roman" w:cs="Times New Roman"/>
          <w:color w:val="000000" w:themeColor="text1"/>
          <w:sz w:val="24"/>
          <w:szCs w:val="24"/>
        </w:rPr>
        <w:t>rimary immunodeficiencies (PID), are rare</w:t>
      </w:r>
      <w:r w:rsidRPr="001420E5">
        <w:rPr>
          <w:rFonts w:ascii="Times New Roman" w:eastAsia="Times New Roman" w:hAnsi="Times New Roman" w:cs="Times New Roman"/>
          <w:color w:val="000000" w:themeColor="text1"/>
          <w:sz w:val="24"/>
          <w:szCs w:val="24"/>
        </w:rPr>
        <w:t xml:space="preserve"> inherited immune deficiency disorders</w:t>
      </w:r>
      <w:r w:rsidR="009164F1" w:rsidRPr="001420E5">
        <w:rPr>
          <w:rFonts w:ascii="Times New Roman" w:eastAsia="Times New Roman" w:hAnsi="Times New Roman" w:cs="Times New Roman"/>
          <w:color w:val="000000" w:themeColor="text1"/>
          <w:sz w:val="24"/>
          <w:szCs w:val="24"/>
        </w:rPr>
        <w:t xml:space="preserve">. Even so, there are more than 300 different PIDs that are known to impair different </w:t>
      </w:r>
      <w:r w:rsidR="005F25EC">
        <w:rPr>
          <w:rFonts w:ascii="Times New Roman" w:eastAsia="Times New Roman" w:hAnsi="Times New Roman" w:cs="Times New Roman"/>
          <w:color w:val="000000" w:themeColor="text1"/>
          <w:sz w:val="24"/>
          <w:szCs w:val="24"/>
        </w:rPr>
        <w:t xml:space="preserve">aspects </w:t>
      </w:r>
      <w:r w:rsidR="009164F1" w:rsidRPr="001420E5">
        <w:rPr>
          <w:rFonts w:ascii="Times New Roman" w:eastAsia="Times New Roman" w:hAnsi="Times New Roman" w:cs="Times New Roman"/>
          <w:color w:val="000000" w:themeColor="text1"/>
          <w:sz w:val="24"/>
          <w:szCs w:val="24"/>
        </w:rPr>
        <w:t>of the immune response. These include:</w:t>
      </w:r>
    </w:p>
    <w:p w14:paraId="11A9666F" w14:textId="77777777" w:rsidR="009164F1" w:rsidRPr="001420E5" w:rsidRDefault="009164F1" w:rsidP="009164F1">
      <w:pPr>
        <w:numPr>
          <w:ilvl w:val="0"/>
          <w:numId w:val="7"/>
        </w:num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Chronic granulomatous disease</w:t>
      </w:r>
    </w:p>
    <w:p w14:paraId="2ACB618E" w14:textId="77777777" w:rsidR="009164F1" w:rsidRPr="001420E5" w:rsidRDefault="00000000" w:rsidP="009164F1">
      <w:pPr>
        <w:numPr>
          <w:ilvl w:val="0"/>
          <w:numId w:val="7"/>
        </w:num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hyperlink r:id="rId71" w:history="1">
        <w:r w:rsidR="009164F1" w:rsidRPr="001420E5">
          <w:rPr>
            <w:rFonts w:ascii="Times New Roman" w:eastAsia="Times New Roman" w:hAnsi="Times New Roman" w:cs="Times New Roman"/>
            <w:color w:val="000000" w:themeColor="text1"/>
            <w:sz w:val="24"/>
            <w:szCs w:val="24"/>
          </w:rPr>
          <w:t>Common variable immunodeficiency (CVID)</w:t>
        </w:r>
      </w:hyperlink>
    </w:p>
    <w:p w14:paraId="576A4506" w14:textId="77777777" w:rsidR="009164F1" w:rsidRPr="001420E5" w:rsidRDefault="00000000" w:rsidP="009164F1">
      <w:pPr>
        <w:numPr>
          <w:ilvl w:val="0"/>
          <w:numId w:val="7"/>
        </w:num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hyperlink r:id="rId72" w:history="1">
        <w:r w:rsidR="009164F1" w:rsidRPr="001420E5">
          <w:rPr>
            <w:rFonts w:ascii="Times New Roman" w:eastAsia="Times New Roman" w:hAnsi="Times New Roman" w:cs="Times New Roman"/>
            <w:color w:val="000000" w:themeColor="text1"/>
            <w:sz w:val="24"/>
            <w:szCs w:val="24"/>
          </w:rPr>
          <w:t>Immunoglobulin A deficiency</w:t>
        </w:r>
      </w:hyperlink>
    </w:p>
    <w:p w14:paraId="22E6D91D" w14:textId="52827964" w:rsidR="009164F1" w:rsidRPr="001420E5" w:rsidRDefault="009164F1" w:rsidP="009164F1">
      <w:pPr>
        <w:numPr>
          <w:ilvl w:val="0"/>
          <w:numId w:val="7"/>
        </w:num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Severe combined immunodeficiency</w:t>
      </w:r>
    </w:p>
    <w:p w14:paraId="4FCAD4EE" w14:textId="77777777" w:rsidR="00F450DC" w:rsidRDefault="009164F1" w:rsidP="009164F1">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With PID, the immune system fails to produce enough immune cells, such as </w:t>
      </w:r>
      <w:hyperlink r:id="rId73" w:history="1">
        <w:r w:rsidRPr="001420E5">
          <w:rPr>
            <w:rFonts w:ascii="Times New Roman" w:eastAsia="Times New Roman" w:hAnsi="Times New Roman" w:cs="Times New Roman"/>
            <w:color w:val="000000" w:themeColor="text1"/>
            <w:sz w:val="24"/>
            <w:szCs w:val="24"/>
          </w:rPr>
          <w:t>B-cells</w:t>
        </w:r>
      </w:hyperlink>
      <w:r w:rsidRPr="001420E5">
        <w:rPr>
          <w:rFonts w:ascii="Times New Roman" w:eastAsia="Times New Roman" w:hAnsi="Times New Roman" w:cs="Times New Roman"/>
          <w:color w:val="000000" w:themeColor="text1"/>
          <w:sz w:val="24"/>
          <w:szCs w:val="24"/>
        </w:rPr>
        <w:t> or </w:t>
      </w:r>
      <w:hyperlink r:id="rId74" w:history="1">
        <w:r w:rsidRPr="001420E5">
          <w:rPr>
            <w:rFonts w:ascii="Times New Roman" w:eastAsia="Times New Roman" w:hAnsi="Times New Roman" w:cs="Times New Roman"/>
            <w:color w:val="000000" w:themeColor="text1"/>
            <w:sz w:val="24"/>
            <w:szCs w:val="24"/>
          </w:rPr>
          <w:t>T-cells</w:t>
        </w:r>
      </w:hyperlink>
      <w:r w:rsidRPr="001420E5">
        <w:rPr>
          <w:rFonts w:ascii="Times New Roman" w:eastAsia="Times New Roman" w:hAnsi="Times New Roman" w:cs="Times New Roman"/>
          <w:color w:val="000000" w:themeColor="text1"/>
          <w:sz w:val="24"/>
          <w:szCs w:val="24"/>
        </w:rPr>
        <w:t xml:space="preserve">, to launch an effective defense. </w:t>
      </w:r>
    </w:p>
    <w:p w14:paraId="0D23F086" w14:textId="4297ACBE" w:rsidR="009164F1" w:rsidRPr="001420E5" w:rsidRDefault="009164F1" w:rsidP="009164F1">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 xml:space="preserve">PID is generally diagnosed at a young age and is often progressive, risk of infection </w:t>
      </w:r>
      <w:r w:rsidR="001420E5" w:rsidRPr="001420E5">
        <w:rPr>
          <w:rFonts w:ascii="Times New Roman" w:eastAsia="Times New Roman" w:hAnsi="Times New Roman" w:cs="Times New Roman"/>
          <w:color w:val="000000" w:themeColor="text1"/>
          <w:sz w:val="24"/>
          <w:szCs w:val="24"/>
        </w:rPr>
        <w:t xml:space="preserve">increasing </w:t>
      </w:r>
      <w:r w:rsidRPr="001420E5">
        <w:rPr>
          <w:rFonts w:ascii="Times New Roman" w:eastAsia="Times New Roman" w:hAnsi="Times New Roman" w:cs="Times New Roman"/>
          <w:color w:val="000000" w:themeColor="text1"/>
          <w:sz w:val="24"/>
          <w:szCs w:val="24"/>
        </w:rPr>
        <w:t>as a person ages. The types of infections seen in people with PID vary by the type of immune cell affected.</w:t>
      </w:r>
    </w:p>
    <w:p w14:paraId="51EFC43E" w14:textId="77777777" w:rsidR="001420E5" w:rsidRPr="00BF1EB0" w:rsidRDefault="001420E5" w:rsidP="009164F1">
      <w:pPr>
        <w:shd w:val="clear" w:color="auto" w:fill="FFFFFF"/>
        <w:spacing w:beforeAutospacing="1" w:after="0" w:afterAutospacing="1" w:line="240" w:lineRule="auto"/>
        <w:textAlignment w:val="baseline"/>
        <w:rPr>
          <w:rFonts w:ascii="Times New Roman" w:eastAsia="Times New Roman" w:hAnsi="Times New Roman" w:cs="Times New Roman"/>
          <w:b/>
          <w:bCs/>
          <w:color w:val="000000" w:themeColor="text1"/>
          <w:sz w:val="24"/>
          <w:szCs w:val="24"/>
        </w:rPr>
      </w:pPr>
    </w:p>
    <w:p w14:paraId="3F4C0E99" w14:textId="7A3068AB" w:rsidR="009164F1" w:rsidRPr="00BF1EB0" w:rsidRDefault="009164F1" w:rsidP="00BF1EB0">
      <w:pPr>
        <w:pStyle w:val="ListParagraph"/>
        <w:numPr>
          <w:ilvl w:val="0"/>
          <w:numId w:val="9"/>
        </w:numPr>
        <w:shd w:val="clear" w:color="auto" w:fill="FFFFFF"/>
        <w:spacing w:beforeAutospacing="1" w:after="0" w:afterAutospacing="1" w:line="240" w:lineRule="auto"/>
        <w:textAlignment w:val="baseline"/>
        <w:outlineLvl w:val="1"/>
        <w:rPr>
          <w:rFonts w:ascii="Times New Roman" w:eastAsia="Times New Roman" w:hAnsi="Times New Roman" w:cs="Times New Roman"/>
          <w:b/>
          <w:bCs/>
          <w:color w:val="000000" w:themeColor="text1"/>
          <w:sz w:val="24"/>
          <w:szCs w:val="24"/>
        </w:rPr>
      </w:pPr>
      <w:r w:rsidRPr="00BF1EB0">
        <w:rPr>
          <w:rFonts w:ascii="Times New Roman" w:eastAsia="Times New Roman" w:hAnsi="Times New Roman" w:cs="Times New Roman"/>
          <w:b/>
          <w:bCs/>
          <w:color w:val="000000" w:themeColor="text1"/>
          <w:sz w:val="24"/>
          <w:szCs w:val="24"/>
          <w:bdr w:val="none" w:sz="0" w:space="0" w:color="auto" w:frame="1"/>
        </w:rPr>
        <w:t>Medical Procedures</w:t>
      </w:r>
    </w:p>
    <w:p w14:paraId="63D8D2A1" w14:textId="77777777" w:rsidR="009164F1" w:rsidRPr="001420E5" w:rsidRDefault="009164F1" w:rsidP="009164F1">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lastRenderedPageBreak/>
        <w:t>There are several procedures that can cause immunosuppression, either directly or indirectly. This typically occurs when a key component of the immune system, like the spleen or bone marrow, is damaged or removed.</w:t>
      </w:r>
    </w:p>
    <w:p w14:paraId="10155C88" w14:textId="77777777" w:rsidR="009164F1" w:rsidRPr="005F25EC" w:rsidRDefault="009164F1" w:rsidP="009164F1">
      <w:pPr>
        <w:shd w:val="clear" w:color="auto" w:fill="FFFFFF"/>
        <w:spacing w:beforeAutospacing="1" w:after="0" w:afterAutospacing="1" w:line="240" w:lineRule="auto"/>
        <w:textAlignment w:val="baseline"/>
        <w:outlineLvl w:val="2"/>
        <w:rPr>
          <w:rFonts w:ascii="Times New Roman" w:eastAsia="Times New Roman" w:hAnsi="Times New Roman" w:cs="Times New Roman"/>
          <w:b/>
          <w:bCs/>
          <w:color w:val="000000" w:themeColor="text1"/>
          <w:sz w:val="24"/>
          <w:szCs w:val="24"/>
        </w:rPr>
      </w:pPr>
      <w:r w:rsidRPr="005F25EC">
        <w:rPr>
          <w:rFonts w:ascii="Times New Roman" w:eastAsia="Times New Roman" w:hAnsi="Times New Roman" w:cs="Times New Roman"/>
          <w:b/>
          <w:bCs/>
          <w:color w:val="000000" w:themeColor="text1"/>
          <w:sz w:val="24"/>
          <w:szCs w:val="24"/>
          <w:bdr w:val="none" w:sz="0" w:space="0" w:color="auto" w:frame="1"/>
        </w:rPr>
        <w:t>Splenectomy</w:t>
      </w:r>
    </w:p>
    <w:p w14:paraId="1E8B926B" w14:textId="117439C2" w:rsidR="009164F1" w:rsidRPr="001420E5" w:rsidRDefault="009164F1" w:rsidP="009164F1">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The surgical removal of the spleen, called a splenectomy, is sometimes needed to treat a spleen injury, lymphoma, and autoimmune diseases like </w:t>
      </w:r>
      <w:hyperlink r:id="rId75" w:history="1">
        <w:r w:rsidRPr="001420E5">
          <w:rPr>
            <w:rFonts w:ascii="Times New Roman" w:eastAsia="Times New Roman" w:hAnsi="Times New Roman" w:cs="Times New Roman"/>
            <w:color w:val="000000" w:themeColor="text1"/>
            <w:sz w:val="24"/>
            <w:szCs w:val="24"/>
          </w:rPr>
          <w:t>idiopathic thrombocytopenic purpura</w:t>
        </w:r>
      </w:hyperlink>
      <w:r w:rsidR="001420E5" w:rsidRPr="001420E5">
        <w:rPr>
          <w:rFonts w:ascii="Times New Roman" w:eastAsia="Times New Roman" w:hAnsi="Times New Roman" w:cs="Times New Roman"/>
          <w:color w:val="000000" w:themeColor="text1"/>
          <w:sz w:val="24"/>
          <w:szCs w:val="24"/>
        </w:rPr>
        <w:t xml:space="preserve">. </w:t>
      </w:r>
    </w:p>
    <w:p w14:paraId="6B7CD182" w14:textId="18DDB842" w:rsidR="009164F1" w:rsidRPr="001420E5" w:rsidRDefault="009164F1" w:rsidP="009164F1">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Asplenia is a consequence of splenectomy and one that manifests an increased risk of </w:t>
      </w:r>
      <w:r w:rsidRPr="001420E5">
        <w:rPr>
          <w:rFonts w:ascii="Times New Roman" w:eastAsia="Times New Roman" w:hAnsi="Times New Roman" w:cs="Times New Roman"/>
          <w:i/>
          <w:iCs/>
          <w:color w:val="000000" w:themeColor="text1"/>
          <w:sz w:val="24"/>
          <w:szCs w:val="24"/>
          <w:bdr w:val="none" w:sz="0" w:space="0" w:color="auto" w:frame="1"/>
        </w:rPr>
        <w:t>Streptococcus pneumoniae</w:t>
      </w:r>
      <w:r w:rsidRPr="001420E5">
        <w:rPr>
          <w:rFonts w:ascii="Times New Roman" w:eastAsia="Times New Roman" w:hAnsi="Times New Roman" w:cs="Times New Roman"/>
          <w:color w:val="000000" w:themeColor="text1"/>
          <w:sz w:val="24"/>
          <w:szCs w:val="24"/>
        </w:rPr>
        <w:t>, </w:t>
      </w:r>
      <w:proofErr w:type="spellStart"/>
      <w:r w:rsidRPr="001420E5">
        <w:rPr>
          <w:rFonts w:ascii="Times New Roman" w:eastAsia="Times New Roman" w:hAnsi="Times New Roman" w:cs="Times New Roman"/>
          <w:i/>
          <w:iCs/>
          <w:color w:val="000000" w:themeColor="text1"/>
          <w:sz w:val="24"/>
          <w:szCs w:val="24"/>
          <w:bdr w:val="none" w:sz="0" w:space="0" w:color="auto" w:frame="1"/>
        </w:rPr>
        <w:t>Haemophilus</w:t>
      </w:r>
      <w:proofErr w:type="spellEnd"/>
      <w:r w:rsidRPr="001420E5">
        <w:rPr>
          <w:rFonts w:ascii="Times New Roman" w:eastAsia="Times New Roman" w:hAnsi="Times New Roman" w:cs="Times New Roman"/>
          <w:i/>
          <w:iCs/>
          <w:color w:val="000000" w:themeColor="text1"/>
          <w:sz w:val="24"/>
          <w:szCs w:val="24"/>
          <w:bdr w:val="none" w:sz="0" w:space="0" w:color="auto" w:frame="1"/>
        </w:rPr>
        <w:t xml:space="preserve"> influenzae</w:t>
      </w:r>
      <w:r w:rsidRPr="001420E5">
        <w:rPr>
          <w:rFonts w:ascii="Times New Roman" w:eastAsia="Times New Roman" w:hAnsi="Times New Roman" w:cs="Times New Roman"/>
          <w:color w:val="000000" w:themeColor="text1"/>
          <w:sz w:val="24"/>
          <w:szCs w:val="24"/>
        </w:rPr>
        <w:t>, and </w:t>
      </w:r>
      <w:r w:rsidRPr="001420E5">
        <w:rPr>
          <w:rFonts w:ascii="Times New Roman" w:eastAsia="Times New Roman" w:hAnsi="Times New Roman" w:cs="Times New Roman"/>
          <w:i/>
          <w:iCs/>
          <w:color w:val="000000" w:themeColor="text1"/>
          <w:sz w:val="24"/>
          <w:szCs w:val="24"/>
          <w:bdr w:val="none" w:sz="0" w:space="0" w:color="auto" w:frame="1"/>
        </w:rPr>
        <w:t>Neisseria meningitides.</w:t>
      </w:r>
      <w:r w:rsidRPr="001420E5">
        <w:rPr>
          <w:rFonts w:ascii="Times New Roman" w:eastAsia="Times New Roman" w:hAnsi="Times New Roman" w:cs="Times New Roman"/>
          <w:color w:val="000000" w:themeColor="text1"/>
          <w:sz w:val="24"/>
          <w:szCs w:val="24"/>
        </w:rPr>
        <w:t> These infections are more likely to occur within the first few years of having a splenectomy</w:t>
      </w:r>
      <w:r w:rsidR="001420E5" w:rsidRPr="001420E5">
        <w:rPr>
          <w:rFonts w:ascii="Times New Roman" w:eastAsia="Times New Roman" w:hAnsi="Times New Roman" w:cs="Times New Roman"/>
          <w:color w:val="000000" w:themeColor="text1"/>
          <w:sz w:val="24"/>
          <w:szCs w:val="24"/>
        </w:rPr>
        <w:t>.</w:t>
      </w:r>
    </w:p>
    <w:p w14:paraId="2E7E62BC" w14:textId="77777777" w:rsidR="009164F1" w:rsidRPr="005F25EC" w:rsidRDefault="009164F1" w:rsidP="009164F1">
      <w:pPr>
        <w:shd w:val="clear" w:color="auto" w:fill="FFFFFF"/>
        <w:spacing w:beforeAutospacing="1" w:after="0" w:afterAutospacing="1" w:line="240" w:lineRule="auto"/>
        <w:textAlignment w:val="baseline"/>
        <w:outlineLvl w:val="2"/>
        <w:rPr>
          <w:rFonts w:ascii="Times New Roman" w:eastAsia="Times New Roman" w:hAnsi="Times New Roman" w:cs="Times New Roman"/>
          <w:b/>
          <w:bCs/>
          <w:color w:val="000000" w:themeColor="text1"/>
          <w:sz w:val="24"/>
          <w:szCs w:val="24"/>
        </w:rPr>
      </w:pPr>
      <w:r w:rsidRPr="005F25EC">
        <w:rPr>
          <w:rFonts w:ascii="Times New Roman" w:eastAsia="Times New Roman" w:hAnsi="Times New Roman" w:cs="Times New Roman"/>
          <w:b/>
          <w:bCs/>
          <w:color w:val="000000" w:themeColor="text1"/>
          <w:sz w:val="24"/>
          <w:szCs w:val="24"/>
          <w:bdr w:val="none" w:sz="0" w:space="0" w:color="auto" w:frame="1"/>
        </w:rPr>
        <w:t>Radiation Therapy</w:t>
      </w:r>
    </w:p>
    <w:p w14:paraId="419E9F89" w14:textId="77777777" w:rsidR="009164F1" w:rsidRPr="001420E5" w:rsidRDefault="00000000" w:rsidP="009164F1">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hyperlink r:id="rId76" w:history="1">
        <w:r w:rsidR="009164F1" w:rsidRPr="001420E5">
          <w:rPr>
            <w:rFonts w:ascii="Times New Roman" w:eastAsia="Times New Roman" w:hAnsi="Times New Roman" w:cs="Times New Roman"/>
            <w:color w:val="000000" w:themeColor="text1"/>
            <w:sz w:val="24"/>
            <w:szCs w:val="24"/>
          </w:rPr>
          <w:t>Radiation therapy</w:t>
        </w:r>
      </w:hyperlink>
      <w:r w:rsidR="009164F1" w:rsidRPr="001420E5">
        <w:rPr>
          <w:rFonts w:ascii="Times New Roman" w:eastAsia="Times New Roman" w:hAnsi="Times New Roman" w:cs="Times New Roman"/>
          <w:color w:val="000000" w:themeColor="text1"/>
          <w:sz w:val="24"/>
          <w:szCs w:val="24"/>
        </w:rPr>
        <w:t> is commonly used to treat certain types of cancer and can cause immunosuppression if the radiation damages bone marrow or other components of the immune system.</w:t>
      </w:r>
    </w:p>
    <w:p w14:paraId="7D5B316B" w14:textId="1B425C01" w:rsidR="009164F1" w:rsidRPr="001420E5" w:rsidRDefault="009164F1" w:rsidP="009164F1">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With that said, newer targeted technologies, like </w:t>
      </w:r>
      <w:hyperlink r:id="rId77" w:history="1">
        <w:r w:rsidRPr="001420E5">
          <w:rPr>
            <w:rFonts w:ascii="Times New Roman" w:eastAsia="Times New Roman" w:hAnsi="Times New Roman" w:cs="Times New Roman"/>
            <w:color w:val="000000" w:themeColor="text1"/>
            <w:sz w:val="24"/>
            <w:szCs w:val="24"/>
          </w:rPr>
          <w:t>stereotactic body radiotherapy (SBRT)</w:t>
        </w:r>
      </w:hyperlink>
      <w:r w:rsidRPr="001420E5">
        <w:rPr>
          <w:rFonts w:ascii="Times New Roman" w:eastAsia="Times New Roman" w:hAnsi="Times New Roman" w:cs="Times New Roman"/>
          <w:color w:val="000000" w:themeColor="text1"/>
          <w:sz w:val="24"/>
          <w:szCs w:val="24"/>
        </w:rPr>
        <w:t>, are better able to spare normal tissues and reduce the risk of radiation-induced immunosuppression</w:t>
      </w:r>
      <w:r w:rsidR="001420E5" w:rsidRPr="001420E5">
        <w:rPr>
          <w:rFonts w:ascii="Times New Roman" w:eastAsia="Times New Roman" w:hAnsi="Times New Roman" w:cs="Times New Roman"/>
          <w:color w:val="000000" w:themeColor="text1"/>
          <w:sz w:val="24"/>
          <w:szCs w:val="24"/>
        </w:rPr>
        <w:t>.</w:t>
      </w:r>
    </w:p>
    <w:p w14:paraId="11D832BD" w14:textId="77777777" w:rsidR="009164F1" w:rsidRPr="005F25EC" w:rsidRDefault="009164F1" w:rsidP="009164F1">
      <w:pPr>
        <w:shd w:val="clear" w:color="auto" w:fill="FFFFFF"/>
        <w:spacing w:beforeAutospacing="1" w:after="0" w:afterAutospacing="1" w:line="240" w:lineRule="auto"/>
        <w:textAlignment w:val="baseline"/>
        <w:outlineLvl w:val="2"/>
        <w:rPr>
          <w:rFonts w:ascii="Times New Roman" w:eastAsia="Times New Roman" w:hAnsi="Times New Roman" w:cs="Times New Roman"/>
          <w:b/>
          <w:bCs/>
          <w:color w:val="000000" w:themeColor="text1"/>
          <w:sz w:val="24"/>
          <w:szCs w:val="24"/>
        </w:rPr>
      </w:pPr>
      <w:r w:rsidRPr="005F25EC">
        <w:rPr>
          <w:rFonts w:ascii="Times New Roman" w:eastAsia="Times New Roman" w:hAnsi="Times New Roman" w:cs="Times New Roman"/>
          <w:b/>
          <w:bCs/>
          <w:color w:val="000000" w:themeColor="text1"/>
          <w:sz w:val="24"/>
          <w:szCs w:val="24"/>
          <w:bdr w:val="none" w:sz="0" w:space="0" w:color="auto" w:frame="1"/>
        </w:rPr>
        <w:t>Bone Marrow Ablation</w:t>
      </w:r>
    </w:p>
    <w:p w14:paraId="2E1F4531" w14:textId="77777777" w:rsidR="009164F1" w:rsidRPr="001420E5" w:rsidRDefault="009164F1" w:rsidP="009164F1">
      <w:pPr>
        <w:shd w:val="clear" w:color="auto" w:fill="FFFFFF"/>
        <w:spacing w:beforeAutospacing="1" w:after="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Prior to a </w:t>
      </w:r>
      <w:hyperlink r:id="rId78" w:history="1">
        <w:r w:rsidRPr="001420E5">
          <w:rPr>
            <w:rFonts w:ascii="Times New Roman" w:eastAsia="Times New Roman" w:hAnsi="Times New Roman" w:cs="Times New Roman"/>
            <w:color w:val="000000" w:themeColor="text1"/>
            <w:sz w:val="24"/>
            <w:szCs w:val="24"/>
          </w:rPr>
          <w:t>stem cell transplant</w:t>
        </w:r>
      </w:hyperlink>
      <w:r w:rsidRPr="001420E5">
        <w:rPr>
          <w:rFonts w:ascii="Times New Roman" w:eastAsia="Times New Roman" w:hAnsi="Times New Roman" w:cs="Times New Roman"/>
          <w:color w:val="000000" w:themeColor="text1"/>
          <w:sz w:val="24"/>
          <w:szCs w:val="24"/>
        </w:rPr>
        <w:t> or </w:t>
      </w:r>
      <w:hyperlink r:id="rId79" w:history="1">
        <w:r w:rsidRPr="001420E5">
          <w:rPr>
            <w:rFonts w:ascii="Times New Roman" w:eastAsia="Times New Roman" w:hAnsi="Times New Roman" w:cs="Times New Roman"/>
            <w:color w:val="000000" w:themeColor="text1"/>
            <w:sz w:val="24"/>
            <w:szCs w:val="24"/>
          </w:rPr>
          <w:t>bone marrow transplant</w:t>
        </w:r>
      </w:hyperlink>
      <w:r w:rsidRPr="001420E5">
        <w:rPr>
          <w:rFonts w:ascii="Times New Roman" w:eastAsia="Times New Roman" w:hAnsi="Times New Roman" w:cs="Times New Roman"/>
          <w:color w:val="000000" w:themeColor="text1"/>
          <w:sz w:val="24"/>
          <w:szCs w:val="24"/>
        </w:rPr>
        <w:t>, the recipient will undergo a procedure known as bone marrow </w:t>
      </w:r>
      <w:hyperlink r:id="rId80" w:history="1">
        <w:r w:rsidRPr="001420E5">
          <w:rPr>
            <w:rFonts w:ascii="Times New Roman" w:eastAsia="Times New Roman" w:hAnsi="Times New Roman" w:cs="Times New Roman"/>
            <w:color w:val="000000" w:themeColor="text1"/>
            <w:sz w:val="24"/>
            <w:szCs w:val="24"/>
          </w:rPr>
          <w:t>ablation</w:t>
        </w:r>
      </w:hyperlink>
      <w:r w:rsidRPr="001420E5">
        <w:rPr>
          <w:rFonts w:ascii="Times New Roman" w:eastAsia="Times New Roman" w:hAnsi="Times New Roman" w:cs="Times New Roman"/>
          <w:color w:val="000000" w:themeColor="text1"/>
          <w:sz w:val="24"/>
          <w:szCs w:val="24"/>
        </w:rPr>
        <w:t> in which radiation or high-dose chemotherapy kills all cancer cells as well as the bone marrow itself. It is a procedure used in people with lymphoma or leukemia to make room for the transplanted stem cells.</w:t>
      </w:r>
    </w:p>
    <w:p w14:paraId="37BD231B" w14:textId="4A23F93C" w:rsidR="005F25EC" w:rsidRPr="001420E5" w:rsidRDefault="009164F1" w:rsidP="005F25EC">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Without an intact immune system, people who undergo such transplants are at high risk of infection until the bone marrow rebuilds itself.</w:t>
      </w:r>
      <w:r w:rsidR="00482FB0">
        <w:rPr>
          <w:rFonts w:ascii="Times New Roman" w:eastAsia="Times New Roman" w:hAnsi="Times New Roman" w:cs="Times New Roman"/>
          <w:color w:val="000000" w:themeColor="text1"/>
          <w:sz w:val="24"/>
          <w:szCs w:val="24"/>
        </w:rPr>
        <w:t xml:space="preserve"> </w:t>
      </w:r>
      <w:r w:rsidRPr="001420E5">
        <w:rPr>
          <w:rFonts w:ascii="Times New Roman" w:eastAsia="Times New Roman" w:hAnsi="Times New Roman" w:cs="Times New Roman"/>
          <w:color w:val="000000" w:themeColor="text1"/>
          <w:sz w:val="24"/>
          <w:szCs w:val="24"/>
        </w:rPr>
        <w:t xml:space="preserve">During this time, the recipient is vulnerable to fungal lung infections (including </w:t>
      </w:r>
      <w:r w:rsidRPr="001420E5">
        <w:rPr>
          <w:rFonts w:ascii="Times New Roman" w:eastAsia="Times New Roman" w:hAnsi="Times New Roman" w:cs="Times New Roman"/>
          <w:i/>
          <w:iCs/>
          <w:color w:val="000000" w:themeColor="text1"/>
          <w:sz w:val="24"/>
          <w:szCs w:val="24"/>
        </w:rPr>
        <w:t xml:space="preserve">cryptococcosis </w:t>
      </w:r>
      <w:r w:rsidRPr="001420E5">
        <w:rPr>
          <w:rFonts w:ascii="Times New Roman" w:eastAsia="Times New Roman" w:hAnsi="Times New Roman" w:cs="Times New Roman"/>
          <w:color w:val="000000" w:themeColor="text1"/>
          <w:sz w:val="24"/>
          <w:szCs w:val="24"/>
        </w:rPr>
        <w:t>and</w:t>
      </w:r>
      <w:r w:rsidRPr="001420E5">
        <w:rPr>
          <w:rFonts w:ascii="Times New Roman" w:eastAsia="Times New Roman" w:hAnsi="Times New Roman" w:cs="Times New Roman"/>
          <w:i/>
          <w:iCs/>
          <w:color w:val="000000" w:themeColor="text1"/>
          <w:sz w:val="24"/>
          <w:szCs w:val="24"/>
        </w:rPr>
        <w:t xml:space="preserve"> candidiasis</w:t>
      </w:r>
      <w:r w:rsidRPr="001420E5">
        <w:rPr>
          <w:rFonts w:ascii="Times New Roman" w:eastAsia="Times New Roman" w:hAnsi="Times New Roman" w:cs="Times New Roman"/>
          <w:color w:val="000000" w:themeColor="text1"/>
          <w:sz w:val="24"/>
          <w:szCs w:val="24"/>
        </w:rPr>
        <w:t>) as well as CMV and community-acquired respiratory viruses like </w:t>
      </w:r>
      <w:hyperlink r:id="rId81" w:history="1">
        <w:r w:rsidRPr="001420E5">
          <w:rPr>
            <w:rFonts w:ascii="Times New Roman" w:eastAsia="Times New Roman" w:hAnsi="Times New Roman" w:cs="Times New Roman"/>
            <w:color w:val="000000" w:themeColor="text1"/>
            <w:sz w:val="24"/>
            <w:szCs w:val="24"/>
          </w:rPr>
          <w:t>respiratory syncytial virus (RSV)</w:t>
        </w:r>
      </w:hyperlink>
      <w:r w:rsidRPr="001420E5">
        <w:rPr>
          <w:rFonts w:ascii="Times New Roman" w:eastAsia="Times New Roman" w:hAnsi="Times New Roman" w:cs="Times New Roman"/>
          <w:color w:val="000000" w:themeColor="text1"/>
          <w:sz w:val="24"/>
          <w:szCs w:val="24"/>
        </w:rPr>
        <w:t> and influenza</w:t>
      </w:r>
    </w:p>
    <w:p w14:paraId="6D8548DC" w14:textId="77777777" w:rsidR="00F450DC" w:rsidRDefault="00F450DC" w:rsidP="001420E5">
      <w:pPr>
        <w:spacing w:after="0" w:line="330" w:lineRule="atLeast"/>
        <w:rPr>
          <w:rFonts w:ascii="Times New Roman" w:hAnsi="Times New Roman" w:cs="Times New Roman"/>
          <w:b/>
          <w:bCs/>
          <w:sz w:val="24"/>
          <w:szCs w:val="24"/>
        </w:rPr>
      </w:pPr>
    </w:p>
    <w:p w14:paraId="68AA45A5" w14:textId="77777777" w:rsidR="00F450DC" w:rsidRDefault="00F450DC" w:rsidP="001420E5">
      <w:pPr>
        <w:spacing w:after="0" w:line="330" w:lineRule="atLeast"/>
        <w:rPr>
          <w:rFonts w:ascii="Times New Roman" w:hAnsi="Times New Roman" w:cs="Times New Roman"/>
          <w:b/>
          <w:bCs/>
          <w:sz w:val="24"/>
          <w:szCs w:val="24"/>
        </w:rPr>
      </w:pPr>
    </w:p>
    <w:p w14:paraId="42F4A28A" w14:textId="2D491B55" w:rsidR="00F450DC" w:rsidRPr="00F450DC" w:rsidRDefault="00F450DC" w:rsidP="00F450DC">
      <w:pPr>
        <w:spacing w:line="330" w:lineRule="atLeast"/>
        <w:rPr>
          <w:rFonts w:ascii="Times New Roman" w:hAnsi="Times New Roman" w:cs="Times New Roman"/>
          <w:b/>
          <w:bCs/>
          <w:sz w:val="24"/>
          <w:szCs w:val="24"/>
        </w:rPr>
      </w:pPr>
      <w:r w:rsidRPr="00F450DC">
        <w:rPr>
          <w:rFonts w:ascii="Times New Roman" w:hAnsi="Times New Roman" w:cs="Times New Roman"/>
          <w:b/>
          <w:bCs/>
          <w:sz w:val="24"/>
          <w:szCs w:val="24"/>
        </w:rPr>
        <w:t>OPPORTUNISTIC INFECTIONS</w:t>
      </w:r>
    </w:p>
    <w:p w14:paraId="5D0E69C7" w14:textId="33579B7C" w:rsidR="007B3BB5" w:rsidRPr="001420E5" w:rsidRDefault="00000000" w:rsidP="001420E5">
      <w:pPr>
        <w:spacing w:after="0" w:line="330" w:lineRule="atLeast"/>
        <w:rPr>
          <w:rFonts w:ascii="Times New Roman" w:eastAsia="Times New Roman" w:hAnsi="Times New Roman" w:cs="Times New Roman"/>
          <w:color w:val="000000" w:themeColor="text1"/>
          <w:sz w:val="24"/>
          <w:szCs w:val="24"/>
        </w:rPr>
      </w:pPr>
      <w:hyperlink r:id="rId82" w:tgtFrame="_blank" w:history="1">
        <w:r w:rsidR="007B3BB5" w:rsidRPr="005F25EC">
          <w:rPr>
            <w:rFonts w:ascii="Times New Roman" w:eastAsia="Times New Roman" w:hAnsi="Times New Roman" w:cs="Times New Roman"/>
            <w:b/>
            <w:bCs/>
            <w:color w:val="000000" w:themeColor="text1"/>
            <w:sz w:val="24"/>
            <w:szCs w:val="24"/>
          </w:rPr>
          <w:t>Opportunistic infections (OIs</w:t>
        </w:r>
        <w:r w:rsidR="007B3BB5" w:rsidRPr="001420E5">
          <w:rPr>
            <w:rFonts w:ascii="Times New Roman" w:eastAsia="Times New Roman" w:hAnsi="Times New Roman" w:cs="Times New Roman"/>
            <w:color w:val="000000" w:themeColor="text1"/>
            <w:sz w:val="24"/>
            <w:szCs w:val="24"/>
          </w:rPr>
          <w:t>)</w:t>
        </w:r>
      </w:hyperlink>
      <w:r w:rsidR="007B3BB5" w:rsidRPr="001420E5">
        <w:rPr>
          <w:rFonts w:ascii="Times New Roman" w:eastAsia="Times New Roman" w:hAnsi="Times New Roman" w:cs="Times New Roman"/>
          <w:color w:val="000000" w:themeColor="text1"/>
          <w:sz w:val="24"/>
          <w:szCs w:val="24"/>
        </w:rPr>
        <w:t> are infections that occur more often or are more severe in people with weakened </w:t>
      </w:r>
      <w:hyperlink r:id="rId83" w:tgtFrame="_blank" w:history="1">
        <w:r w:rsidR="007B3BB5" w:rsidRPr="001420E5">
          <w:rPr>
            <w:rFonts w:ascii="Times New Roman" w:eastAsia="Times New Roman" w:hAnsi="Times New Roman" w:cs="Times New Roman"/>
            <w:color w:val="000000" w:themeColor="text1"/>
            <w:sz w:val="24"/>
            <w:szCs w:val="24"/>
          </w:rPr>
          <w:t>immune systems</w:t>
        </w:r>
      </w:hyperlink>
      <w:r w:rsidR="007B3BB5" w:rsidRPr="001420E5">
        <w:rPr>
          <w:rFonts w:ascii="Times New Roman" w:eastAsia="Times New Roman" w:hAnsi="Times New Roman" w:cs="Times New Roman"/>
          <w:color w:val="000000" w:themeColor="text1"/>
          <w:sz w:val="24"/>
          <w:szCs w:val="24"/>
        </w:rPr>
        <w:t> than in people with healthy immune systems. People with weakened immune systems include people living with HIV</w:t>
      </w:r>
      <w:r w:rsidR="005F25EC">
        <w:rPr>
          <w:rFonts w:ascii="Times New Roman" w:eastAsia="Times New Roman" w:hAnsi="Times New Roman" w:cs="Times New Roman"/>
          <w:color w:val="000000" w:themeColor="text1"/>
          <w:sz w:val="24"/>
          <w:szCs w:val="24"/>
        </w:rPr>
        <w:t xml:space="preserve">, people with inherited diseases that affect the immune system, cancer &amp; transplant patients, and people on immunosuppressants. </w:t>
      </w:r>
    </w:p>
    <w:p w14:paraId="0CFCDE2C" w14:textId="77777777" w:rsidR="007B3BB5" w:rsidRPr="001420E5" w:rsidRDefault="007B3BB5" w:rsidP="001420E5">
      <w:pPr>
        <w:spacing w:before="225" w:after="225" w:line="330" w:lineRule="atLeast"/>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t>HIV damages the immune system. A weakened immune system makes it harder for the body to fight off OIs.</w:t>
      </w:r>
    </w:p>
    <w:p w14:paraId="5BE40085" w14:textId="7A673872" w:rsidR="007B3BB5" w:rsidRPr="001420E5" w:rsidRDefault="007B3BB5" w:rsidP="001420E5">
      <w:pPr>
        <w:spacing w:after="0" w:line="330" w:lineRule="atLeast"/>
        <w:rPr>
          <w:rFonts w:ascii="Times New Roman" w:eastAsia="Times New Roman" w:hAnsi="Times New Roman" w:cs="Times New Roman"/>
          <w:color w:val="000000" w:themeColor="text1"/>
          <w:sz w:val="24"/>
          <w:szCs w:val="24"/>
        </w:rPr>
      </w:pPr>
      <w:r w:rsidRPr="001420E5">
        <w:rPr>
          <w:rFonts w:ascii="Times New Roman" w:eastAsia="Times New Roman" w:hAnsi="Times New Roman" w:cs="Times New Roman"/>
          <w:color w:val="000000" w:themeColor="text1"/>
          <w:sz w:val="24"/>
          <w:szCs w:val="24"/>
        </w:rPr>
        <w:lastRenderedPageBreak/>
        <w:t>HIV-related OIsinclude </w:t>
      </w:r>
      <w:hyperlink r:id="rId84" w:tgtFrame="_blank" w:history="1">
        <w:r w:rsidRPr="001420E5">
          <w:rPr>
            <w:rFonts w:ascii="Times New Roman" w:eastAsia="Times New Roman" w:hAnsi="Times New Roman" w:cs="Times New Roman"/>
            <w:color w:val="000000" w:themeColor="text1"/>
            <w:sz w:val="24"/>
            <w:szCs w:val="24"/>
          </w:rPr>
          <w:t>pneumonia</w:t>
        </w:r>
      </w:hyperlink>
      <w:r w:rsidRPr="001420E5">
        <w:rPr>
          <w:rFonts w:ascii="Times New Roman" w:eastAsia="Times New Roman" w:hAnsi="Times New Roman" w:cs="Times New Roman"/>
          <w:color w:val="000000" w:themeColor="text1"/>
          <w:sz w:val="24"/>
          <w:szCs w:val="24"/>
        </w:rPr>
        <w:t>, </w:t>
      </w:r>
      <w:hyperlink r:id="rId85" w:tgtFrame="_blank" w:history="1">
        <w:r w:rsidRPr="001420E5">
          <w:rPr>
            <w:rFonts w:ascii="Times New Roman" w:eastAsia="Times New Roman" w:hAnsi="Times New Roman" w:cs="Times New Roman"/>
            <w:i/>
            <w:iCs/>
            <w:color w:val="000000" w:themeColor="text1"/>
            <w:sz w:val="24"/>
            <w:szCs w:val="24"/>
          </w:rPr>
          <w:t>Salmonella</w:t>
        </w:r>
      </w:hyperlink>
      <w:r w:rsidRPr="001420E5">
        <w:rPr>
          <w:rFonts w:ascii="Times New Roman" w:eastAsia="Times New Roman" w:hAnsi="Times New Roman" w:cs="Times New Roman"/>
          <w:color w:val="000000" w:themeColor="text1"/>
          <w:sz w:val="24"/>
          <w:szCs w:val="24"/>
        </w:rPr>
        <w:t> infection, </w:t>
      </w:r>
      <w:hyperlink r:id="rId86" w:tgtFrame="_blank" w:history="1">
        <w:r w:rsidRPr="001420E5">
          <w:rPr>
            <w:rFonts w:ascii="Times New Roman" w:eastAsia="Times New Roman" w:hAnsi="Times New Roman" w:cs="Times New Roman"/>
            <w:color w:val="000000" w:themeColor="text1"/>
            <w:sz w:val="24"/>
            <w:szCs w:val="24"/>
          </w:rPr>
          <w:t>candidiasis</w:t>
        </w:r>
      </w:hyperlink>
      <w:r w:rsidRPr="001420E5">
        <w:rPr>
          <w:rFonts w:ascii="Times New Roman" w:eastAsia="Times New Roman" w:hAnsi="Times New Roman" w:cs="Times New Roman"/>
          <w:color w:val="000000" w:themeColor="text1"/>
          <w:sz w:val="24"/>
          <w:szCs w:val="24"/>
        </w:rPr>
        <w:t>, </w:t>
      </w:r>
      <w:hyperlink r:id="rId87" w:tgtFrame="_blank" w:history="1">
        <w:r w:rsidRPr="001420E5">
          <w:rPr>
            <w:rFonts w:ascii="Times New Roman" w:eastAsia="Times New Roman" w:hAnsi="Times New Roman" w:cs="Times New Roman"/>
            <w:color w:val="000000" w:themeColor="text1"/>
            <w:sz w:val="24"/>
            <w:szCs w:val="24"/>
          </w:rPr>
          <w:t>toxoplasmosis</w:t>
        </w:r>
      </w:hyperlink>
      <w:r w:rsidRPr="001420E5">
        <w:rPr>
          <w:rFonts w:ascii="Times New Roman" w:eastAsia="Times New Roman" w:hAnsi="Times New Roman" w:cs="Times New Roman"/>
          <w:color w:val="000000" w:themeColor="text1"/>
          <w:sz w:val="24"/>
          <w:szCs w:val="24"/>
        </w:rPr>
        <w:t>, and </w:t>
      </w:r>
      <w:hyperlink r:id="rId88" w:tgtFrame="_blank" w:history="1">
        <w:r w:rsidRPr="001420E5">
          <w:rPr>
            <w:rFonts w:ascii="Times New Roman" w:eastAsia="Times New Roman" w:hAnsi="Times New Roman" w:cs="Times New Roman"/>
            <w:color w:val="000000" w:themeColor="text1"/>
            <w:sz w:val="24"/>
            <w:szCs w:val="24"/>
          </w:rPr>
          <w:t>tuberculosis (TB)</w:t>
        </w:r>
      </w:hyperlink>
      <w:r w:rsidRPr="001420E5">
        <w:rPr>
          <w:rFonts w:ascii="Times New Roman" w:eastAsia="Times New Roman" w:hAnsi="Times New Roman" w:cs="Times New Roman"/>
          <w:color w:val="000000" w:themeColor="text1"/>
          <w:sz w:val="24"/>
          <w:szCs w:val="24"/>
        </w:rPr>
        <w:t>.</w:t>
      </w:r>
    </w:p>
    <w:p w14:paraId="54F4D38B" w14:textId="3DD2F5F8" w:rsidR="007B3BB5" w:rsidRPr="007B3BB5" w:rsidRDefault="007B3BB5" w:rsidP="001420E5">
      <w:pPr>
        <w:spacing w:before="225" w:line="330" w:lineRule="atLeast"/>
        <w:rPr>
          <w:rFonts w:ascii="Open Sans" w:eastAsia="Times New Roman" w:hAnsi="Open Sans" w:cs="Open Sans"/>
          <w:color w:val="1B1B1B"/>
          <w:sz w:val="24"/>
          <w:szCs w:val="24"/>
        </w:rPr>
      </w:pPr>
      <w:r w:rsidRPr="001420E5">
        <w:rPr>
          <w:rFonts w:ascii="Times New Roman" w:eastAsia="Times New Roman" w:hAnsi="Times New Roman" w:cs="Times New Roman"/>
          <w:color w:val="000000" w:themeColor="text1"/>
          <w:sz w:val="24"/>
          <w:szCs w:val="24"/>
        </w:rPr>
        <w:t>For people with HIV, the best protection against OIs is to take HIV medicines every day. HIV medicines prevent HIV from damaging the immune system</w:t>
      </w:r>
      <w:r w:rsidRPr="007B3BB5">
        <w:rPr>
          <w:rFonts w:ascii="Open Sans" w:eastAsia="Times New Roman" w:hAnsi="Open Sans" w:cs="Open Sans"/>
          <w:color w:val="1B1B1B"/>
          <w:sz w:val="24"/>
          <w:szCs w:val="24"/>
        </w:rPr>
        <w:t xml:space="preserve">. </w:t>
      </w:r>
    </w:p>
    <w:p w14:paraId="6F463923" w14:textId="304A2A28" w:rsidR="00F450DC" w:rsidRDefault="00F450DC" w:rsidP="00362B84">
      <w:pPr>
        <w:shd w:val="clear" w:color="auto" w:fill="FFFFFF"/>
        <w:spacing w:beforeAutospacing="1" w:after="0" w:afterAutospacing="1" w:line="240" w:lineRule="auto"/>
        <w:textAlignment w:val="baseline"/>
        <w:rPr>
          <w:rFonts w:ascii="Times New Roman" w:eastAsia="Times New Roman" w:hAnsi="Times New Roman" w:cs="Times New Roman"/>
          <w:b/>
          <w:bCs/>
          <w:color w:val="212121"/>
          <w:sz w:val="24"/>
          <w:szCs w:val="24"/>
        </w:rPr>
      </w:pPr>
      <w:r>
        <w:rPr>
          <w:rFonts w:ascii="Times New Roman" w:eastAsia="Times New Roman" w:hAnsi="Times New Roman" w:cs="Times New Roman"/>
          <w:b/>
          <w:bCs/>
          <w:color w:val="212121"/>
          <w:sz w:val="24"/>
          <w:szCs w:val="24"/>
        </w:rPr>
        <w:t>NOSOCOMIAL INFECTIONS</w:t>
      </w:r>
    </w:p>
    <w:p w14:paraId="12E9515B" w14:textId="77777777" w:rsidR="00F450DC" w:rsidRDefault="009138D4"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sidRPr="005F25EC">
        <w:rPr>
          <w:rFonts w:ascii="Times New Roman" w:eastAsia="Times New Roman" w:hAnsi="Times New Roman" w:cs="Times New Roman"/>
          <w:b/>
          <w:bCs/>
          <w:color w:val="212121"/>
          <w:sz w:val="24"/>
          <w:szCs w:val="24"/>
        </w:rPr>
        <w:t>Nosocomial infection</w:t>
      </w:r>
      <w:r w:rsidRPr="00BD5BB0">
        <w:rPr>
          <w:rFonts w:ascii="Times New Roman" w:eastAsia="Times New Roman" w:hAnsi="Times New Roman" w:cs="Times New Roman"/>
          <w:color w:val="212121"/>
          <w:sz w:val="24"/>
          <w:szCs w:val="24"/>
        </w:rPr>
        <w:t xml:space="preserve"> also called</w:t>
      </w:r>
      <w:r w:rsidR="00C85CC8" w:rsidRPr="00BD5BB0">
        <w:rPr>
          <w:rFonts w:ascii="Times New Roman" w:eastAsia="Times New Roman" w:hAnsi="Times New Roman" w:cs="Times New Roman"/>
          <w:color w:val="212121"/>
          <w:sz w:val="24"/>
          <w:szCs w:val="24"/>
        </w:rPr>
        <w:t xml:space="preserve"> </w:t>
      </w:r>
      <w:r w:rsidRPr="00BD5BB0">
        <w:rPr>
          <w:rFonts w:ascii="Times New Roman" w:eastAsia="Times New Roman" w:hAnsi="Times New Roman" w:cs="Times New Roman"/>
          <w:color w:val="212121"/>
          <w:sz w:val="24"/>
          <w:szCs w:val="24"/>
        </w:rPr>
        <w:t>hospital-acquired infection</w:t>
      </w:r>
      <w:r w:rsidR="00C85CC8" w:rsidRPr="00BD5BB0">
        <w:rPr>
          <w:rFonts w:ascii="Times New Roman" w:eastAsia="Times New Roman" w:hAnsi="Times New Roman" w:cs="Times New Roman"/>
          <w:color w:val="212121"/>
          <w:sz w:val="24"/>
          <w:szCs w:val="24"/>
        </w:rPr>
        <w:t xml:space="preserve"> (HAI)</w:t>
      </w:r>
      <w:r w:rsidRPr="00BD5BB0">
        <w:rPr>
          <w:rFonts w:ascii="Times New Roman" w:eastAsia="Times New Roman" w:hAnsi="Times New Roman" w:cs="Times New Roman"/>
          <w:color w:val="212121"/>
          <w:sz w:val="24"/>
          <w:szCs w:val="24"/>
        </w:rPr>
        <w:t xml:space="preserve"> can be defined as an infection acquired in the hospital by a patient who was admitted for a reason other than the acquired infection. </w:t>
      </w:r>
    </w:p>
    <w:p w14:paraId="7259D8E8" w14:textId="566C46EA" w:rsidR="00784A6D" w:rsidRPr="00BD5BB0" w:rsidRDefault="00362B84"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sidRPr="00BD5BB0">
        <w:rPr>
          <w:rFonts w:ascii="Times New Roman" w:eastAsia="Times New Roman" w:hAnsi="Times New Roman" w:cs="Times New Roman"/>
          <w:color w:val="212121"/>
          <w:sz w:val="24"/>
          <w:szCs w:val="24"/>
        </w:rPr>
        <w:t xml:space="preserve">To be considered nosocomial, the disease should not be present or incubating at the time of admission and must develop </w:t>
      </w:r>
      <w:r w:rsidR="009D6D6F" w:rsidRPr="00BD5BB0">
        <w:rPr>
          <w:rFonts w:ascii="Times New Roman" w:eastAsia="Times New Roman" w:hAnsi="Times New Roman" w:cs="Times New Roman"/>
          <w:color w:val="212121"/>
          <w:sz w:val="24"/>
          <w:szCs w:val="24"/>
        </w:rPr>
        <w:t>at least</w:t>
      </w:r>
      <w:r w:rsidRPr="00BD5BB0">
        <w:rPr>
          <w:rFonts w:ascii="Times New Roman" w:eastAsia="Times New Roman" w:hAnsi="Times New Roman" w:cs="Times New Roman"/>
          <w:color w:val="212121"/>
          <w:sz w:val="24"/>
          <w:szCs w:val="24"/>
        </w:rPr>
        <w:t xml:space="preserve"> 48hours after admission.</w:t>
      </w:r>
    </w:p>
    <w:p w14:paraId="30C4426E" w14:textId="77777777" w:rsidR="00F450DC" w:rsidRDefault="00362B84"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sidRPr="00BD5BB0">
        <w:rPr>
          <w:rFonts w:ascii="Times New Roman" w:eastAsia="Times New Roman" w:hAnsi="Times New Roman" w:cs="Times New Roman"/>
          <w:color w:val="212121"/>
          <w:sz w:val="24"/>
          <w:szCs w:val="24"/>
        </w:rPr>
        <w:t xml:space="preserve">The risk factors of nosocomial infections depend on infection control practices of the health facility, the patient’s immune status and prevalence of pathogens in the community. These </w:t>
      </w:r>
      <w:proofErr w:type="gramStart"/>
      <w:r w:rsidR="00C85CC8" w:rsidRPr="00BD5BB0">
        <w:rPr>
          <w:rFonts w:ascii="Times New Roman" w:eastAsia="Times New Roman" w:hAnsi="Times New Roman" w:cs="Times New Roman"/>
          <w:color w:val="212121"/>
          <w:sz w:val="24"/>
          <w:szCs w:val="24"/>
        </w:rPr>
        <w:t>include</w:t>
      </w:r>
      <w:r w:rsidR="00F450DC">
        <w:rPr>
          <w:rFonts w:ascii="Times New Roman" w:eastAsia="Times New Roman" w:hAnsi="Times New Roman" w:cs="Times New Roman"/>
          <w:color w:val="212121"/>
          <w:sz w:val="24"/>
          <w:szCs w:val="24"/>
        </w:rPr>
        <w:t>;</w:t>
      </w:r>
      <w:proofErr w:type="gramEnd"/>
      <w:r w:rsidRPr="00BD5BB0">
        <w:rPr>
          <w:rFonts w:ascii="Times New Roman" w:eastAsia="Times New Roman" w:hAnsi="Times New Roman" w:cs="Times New Roman"/>
          <w:color w:val="212121"/>
          <w:sz w:val="24"/>
          <w:szCs w:val="24"/>
        </w:rPr>
        <w:t xml:space="preserve"> </w:t>
      </w:r>
    </w:p>
    <w:p w14:paraId="666D35E9" w14:textId="77777777" w:rsidR="00F450DC" w:rsidRDefault="00F450DC" w:rsidP="00F450DC">
      <w:pPr>
        <w:pStyle w:val="ListParagraph"/>
        <w:numPr>
          <w:ilvl w:val="0"/>
          <w:numId w:val="14"/>
        </w:num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sidRPr="00F450DC">
        <w:rPr>
          <w:rFonts w:ascii="Times New Roman" w:eastAsia="Times New Roman" w:hAnsi="Times New Roman" w:cs="Times New Roman"/>
          <w:color w:val="212121"/>
          <w:sz w:val="24"/>
          <w:szCs w:val="24"/>
        </w:rPr>
        <w:t>İ</w:t>
      </w:r>
      <w:r w:rsidR="00362B84" w:rsidRPr="00F450DC">
        <w:rPr>
          <w:rFonts w:ascii="Times New Roman" w:eastAsia="Times New Roman" w:hAnsi="Times New Roman" w:cs="Times New Roman"/>
          <w:color w:val="212121"/>
          <w:sz w:val="24"/>
          <w:szCs w:val="24"/>
        </w:rPr>
        <w:t xml:space="preserve">mmunosuppression, </w:t>
      </w:r>
    </w:p>
    <w:p w14:paraId="2DA1677B" w14:textId="77777777" w:rsidR="00F450DC" w:rsidRDefault="009D6D6F" w:rsidP="00F450DC">
      <w:pPr>
        <w:pStyle w:val="ListParagraph"/>
        <w:numPr>
          <w:ilvl w:val="0"/>
          <w:numId w:val="14"/>
        </w:num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sidRPr="00F450DC">
        <w:rPr>
          <w:rFonts w:ascii="Times New Roman" w:eastAsia="Times New Roman" w:hAnsi="Times New Roman" w:cs="Times New Roman"/>
          <w:color w:val="212121"/>
          <w:sz w:val="24"/>
          <w:szCs w:val="24"/>
        </w:rPr>
        <w:t>older age</w:t>
      </w:r>
      <w:r w:rsidR="00362B84" w:rsidRPr="00F450DC">
        <w:rPr>
          <w:rFonts w:ascii="Times New Roman" w:eastAsia="Times New Roman" w:hAnsi="Times New Roman" w:cs="Times New Roman"/>
          <w:color w:val="212121"/>
          <w:sz w:val="24"/>
          <w:szCs w:val="24"/>
        </w:rPr>
        <w:t xml:space="preserve">, </w:t>
      </w:r>
    </w:p>
    <w:p w14:paraId="6F7D12A7" w14:textId="77777777" w:rsidR="00F450DC" w:rsidRDefault="00362B84" w:rsidP="00F450DC">
      <w:pPr>
        <w:pStyle w:val="ListParagraph"/>
        <w:numPr>
          <w:ilvl w:val="0"/>
          <w:numId w:val="14"/>
        </w:num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sidRPr="00F450DC">
        <w:rPr>
          <w:rFonts w:ascii="Times New Roman" w:eastAsia="Times New Roman" w:hAnsi="Times New Roman" w:cs="Times New Roman"/>
          <w:color w:val="212121"/>
          <w:sz w:val="24"/>
          <w:szCs w:val="24"/>
        </w:rPr>
        <w:t xml:space="preserve">length of stay at the health facility, </w:t>
      </w:r>
    </w:p>
    <w:p w14:paraId="66E194E7" w14:textId="77777777" w:rsidR="00F450DC" w:rsidRDefault="00362B84" w:rsidP="00F450DC">
      <w:pPr>
        <w:pStyle w:val="ListParagraph"/>
        <w:numPr>
          <w:ilvl w:val="0"/>
          <w:numId w:val="14"/>
        </w:num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sidRPr="00F450DC">
        <w:rPr>
          <w:rFonts w:ascii="Times New Roman" w:eastAsia="Times New Roman" w:hAnsi="Times New Roman" w:cs="Times New Roman"/>
          <w:color w:val="212121"/>
          <w:sz w:val="24"/>
          <w:szCs w:val="24"/>
        </w:rPr>
        <w:t xml:space="preserve">invasive procedures, </w:t>
      </w:r>
    </w:p>
    <w:p w14:paraId="0562A1B1" w14:textId="77777777" w:rsidR="00F450DC" w:rsidRDefault="00362B84" w:rsidP="00F450DC">
      <w:pPr>
        <w:pStyle w:val="ListParagraph"/>
        <w:numPr>
          <w:ilvl w:val="0"/>
          <w:numId w:val="14"/>
        </w:num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sidRPr="00F450DC">
        <w:rPr>
          <w:rFonts w:ascii="Times New Roman" w:eastAsia="Times New Roman" w:hAnsi="Times New Roman" w:cs="Times New Roman"/>
          <w:color w:val="212121"/>
          <w:sz w:val="24"/>
          <w:szCs w:val="24"/>
        </w:rPr>
        <w:t>indwelling devices</w:t>
      </w:r>
      <w:r w:rsidR="00F450DC">
        <w:rPr>
          <w:rFonts w:ascii="Times New Roman" w:eastAsia="Times New Roman" w:hAnsi="Times New Roman" w:cs="Times New Roman"/>
          <w:color w:val="212121"/>
          <w:sz w:val="24"/>
          <w:szCs w:val="24"/>
        </w:rPr>
        <w:t xml:space="preserve"> like catheter</w:t>
      </w:r>
      <w:r w:rsidRPr="00F450DC">
        <w:rPr>
          <w:rFonts w:ascii="Times New Roman" w:eastAsia="Times New Roman" w:hAnsi="Times New Roman" w:cs="Times New Roman"/>
          <w:color w:val="212121"/>
          <w:sz w:val="24"/>
          <w:szCs w:val="24"/>
        </w:rPr>
        <w:t xml:space="preserve"> etc.</w:t>
      </w:r>
    </w:p>
    <w:p w14:paraId="31F7E6FE" w14:textId="77777777" w:rsidR="00F450DC" w:rsidRDefault="00F450DC" w:rsidP="00F450DC">
      <w:pPr>
        <w:rPr>
          <w:rFonts w:ascii="Times New Roman" w:hAnsi="Times New Roman" w:cs="Times New Roman"/>
          <w:b/>
          <w:bCs/>
          <w:sz w:val="24"/>
          <w:szCs w:val="24"/>
        </w:rPr>
      </w:pPr>
      <w:r w:rsidRPr="006338A2">
        <w:rPr>
          <w:rFonts w:ascii="Times New Roman" w:hAnsi="Times New Roman" w:cs="Times New Roman"/>
          <w:b/>
          <w:bCs/>
          <w:sz w:val="24"/>
          <w:szCs w:val="24"/>
        </w:rPr>
        <w:t>Sources of Infection</w:t>
      </w:r>
    </w:p>
    <w:p w14:paraId="0E65599F" w14:textId="77777777" w:rsidR="00F450DC" w:rsidRDefault="00F450DC" w:rsidP="00F450DC">
      <w:pPr>
        <w:rPr>
          <w:rFonts w:ascii="Times New Roman" w:hAnsi="Times New Roman" w:cs="Times New Roman"/>
          <w:b/>
          <w:bCs/>
          <w:sz w:val="24"/>
          <w:szCs w:val="24"/>
        </w:rPr>
      </w:pPr>
      <w:r>
        <w:rPr>
          <w:rFonts w:ascii="Times New Roman" w:hAnsi="Times New Roman" w:cs="Times New Roman"/>
          <w:b/>
          <w:bCs/>
          <w:sz w:val="24"/>
          <w:szCs w:val="24"/>
        </w:rPr>
        <w:t xml:space="preserve">Endogenous: </w:t>
      </w:r>
    </w:p>
    <w:p w14:paraId="612BD6D7" w14:textId="11F9A031" w:rsidR="00F450DC" w:rsidRDefault="00F450DC" w:rsidP="00F450DC">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Patients own flora may invade patient’s tissue during some surgical operations or instrumental manipulations.</w:t>
      </w:r>
    </w:p>
    <w:p w14:paraId="69DDEB24" w14:textId="77777777" w:rsidR="00F450DC" w:rsidRDefault="00F450DC" w:rsidP="00F450DC">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Normal commensals of the skin, respiratory, GI, UG tract</w:t>
      </w:r>
    </w:p>
    <w:p w14:paraId="0192B9A5" w14:textId="77777777" w:rsidR="00F450DC" w:rsidRPr="006338A2" w:rsidRDefault="00F450DC" w:rsidP="00F450DC">
      <w:pPr>
        <w:rPr>
          <w:rFonts w:ascii="Times New Roman" w:hAnsi="Times New Roman" w:cs="Times New Roman"/>
          <w:b/>
          <w:bCs/>
          <w:sz w:val="24"/>
          <w:szCs w:val="24"/>
        </w:rPr>
      </w:pPr>
      <w:r w:rsidRPr="006338A2">
        <w:rPr>
          <w:rFonts w:ascii="Times New Roman" w:hAnsi="Times New Roman" w:cs="Times New Roman"/>
          <w:b/>
          <w:bCs/>
          <w:sz w:val="24"/>
          <w:szCs w:val="24"/>
        </w:rPr>
        <w:t xml:space="preserve">Exogenous: </w:t>
      </w:r>
    </w:p>
    <w:p w14:paraId="74E8A231" w14:textId="77777777" w:rsidR="00F450DC" w:rsidRDefault="00F450DC" w:rsidP="00F450DC">
      <w:pPr>
        <w:pStyle w:val="ListParagraph"/>
        <w:numPr>
          <w:ilvl w:val="0"/>
          <w:numId w:val="19"/>
        </w:numPr>
        <w:rPr>
          <w:rFonts w:ascii="Times New Roman" w:hAnsi="Times New Roman" w:cs="Times New Roman"/>
          <w:sz w:val="24"/>
          <w:szCs w:val="24"/>
        </w:rPr>
      </w:pPr>
      <w:r>
        <w:rPr>
          <w:rFonts w:ascii="Times New Roman" w:hAnsi="Times New Roman" w:cs="Times New Roman"/>
          <w:sz w:val="24"/>
          <w:szCs w:val="24"/>
        </w:rPr>
        <w:t>From another patient/staff member/environment in the hospital</w:t>
      </w:r>
    </w:p>
    <w:p w14:paraId="1BA314EF" w14:textId="77777777" w:rsidR="00F450DC" w:rsidRDefault="00F450DC" w:rsidP="00F450DC">
      <w:pPr>
        <w:pStyle w:val="ListParagraph"/>
        <w:numPr>
          <w:ilvl w:val="0"/>
          <w:numId w:val="19"/>
        </w:numPr>
        <w:rPr>
          <w:rFonts w:ascii="Times New Roman" w:hAnsi="Times New Roman" w:cs="Times New Roman"/>
          <w:sz w:val="24"/>
          <w:szCs w:val="24"/>
        </w:rPr>
      </w:pPr>
      <w:r>
        <w:rPr>
          <w:rFonts w:ascii="Times New Roman" w:hAnsi="Times New Roman" w:cs="Times New Roman"/>
          <w:sz w:val="24"/>
          <w:szCs w:val="24"/>
        </w:rPr>
        <w:t>Environmental sources: Inanimate objects, air, water, food</w:t>
      </w:r>
    </w:p>
    <w:p w14:paraId="5A66DFD3" w14:textId="77777777" w:rsidR="00F450DC" w:rsidRDefault="00F450DC" w:rsidP="00F450DC">
      <w:pPr>
        <w:pStyle w:val="ListParagraph"/>
        <w:numPr>
          <w:ilvl w:val="0"/>
          <w:numId w:val="19"/>
        </w:numPr>
        <w:rPr>
          <w:rFonts w:ascii="Times New Roman" w:hAnsi="Times New Roman" w:cs="Times New Roman"/>
          <w:sz w:val="24"/>
          <w:szCs w:val="24"/>
        </w:rPr>
      </w:pPr>
      <w:r>
        <w:rPr>
          <w:rFonts w:ascii="Times New Roman" w:hAnsi="Times New Roman" w:cs="Times New Roman"/>
          <w:sz w:val="24"/>
          <w:szCs w:val="24"/>
        </w:rPr>
        <w:t>Cross infection from: other patients, hospital staff (suffering from infections or asymptomatic carriers)</w:t>
      </w:r>
    </w:p>
    <w:p w14:paraId="7394572B" w14:textId="0DABD875" w:rsidR="00260212" w:rsidRDefault="0085481B"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Common</w:t>
      </w:r>
      <w:r w:rsidR="009D6D6F" w:rsidRPr="00BD5BB0">
        <w:rPr>
          <w:rFonts w:ascii="Times New Roman" w:eastAsia="Times New Roman" w:hAnsi="Times New Roman" w:cs="Times New Roman"/>
          <w:color w:val="212121"/>
          <w:sz w:val="24"/>
          <w:szCs w:val="24"/>
        </w:rPr>
        <w:t xml:space="preserve"> nosocomial infections </w:t>
      </w:r>
      <w:proofErr w:type="gramStart"/>
      <w:r w:rsidR="009D6D6F" w:rsidRPr="00BD5BB0">
        <w:rPr>
          <w:rFonts w:ascii="Times New Roman" w:eastAsia="Times New Roman" w:hAnsi="Times New Roman" w:cs="Times New Roman"/>
          <w:color w:val="212121"/>
          <w:sz w:val="24"/>
          <w:szCs w:val="24"/>
        </w:rPr>
        <w:t>include</w:t>
      </w:r>
      <w:r w:rsidR="00260212">
        <w:rPr>
          <w:rFonts w:ascii="Times New Roman" w:eastAsia="Times New Roman" w:hAnsi="Times New Roman" w:cs="Times New Roman"/>
          <w:color w:val="212121"/>
          <w:sz w:val="24"/>
          <w:szCs w:val="24"/>
        </w:rPr>
        <w:t>;</w:t>
      </w:r>
      <w:proofErr w:type="gramEnd"/>
      <w:r w:rsidR="009D6D6F" w:rsidRPr="00BD5BB0">
        <w:rPr>
          <w:rFonts w:ascii="Times New Roman" w:eastAsia="Times New Roman" w:hAnsi="Times New Roman" w:cs="Times New Roman"/>
          <w:color w:val="212121"/>
          <w:sz w:val="24"/>
          <w:szCs w:val="24"/>
        </w:rPr>
        <w:t xml:space="preserve"> Pneumonia, surgical site infections, gastrointestinal infections</w:t>
      </w:r>
      <w:r>
        <w:rPr>
          <w:rFonts w:ascii="Times New Roman" w:eastAsia="Times New Roman" w:hAnsi="Times New Roman" w:cs="Times New Roman"/>
          <w:color w:val="212121"/>
          <w:sz w:val="24"/>
          <w:szCs w:val="24"/>
        </w:rPr>
        <w:t xml:space="preserve">: food poisoning due to </w:t>
      </w:r>
      <w:r w:rsidRPr="0085481B">
        <w:rPr>
          <w:rFonts w:ascii="Times New Roman" w:eastAsia="Times New Roman" w:hAnsi="Times New Roman" w:cs="Times New Roman"/>
          <w:i/>
          <w:iCs/>
          <w:color w:val="212121"/>
          <w:sz w:val="24"/>
          <w:szCs w:val="24"/>
        </w:rPr>
        <w:t>Salmonella</w:t>
      </w:r>
      <w:r w:rsidR="009D6D6F" w:rsidRPr="00BD5BB0">
        <w:rPr>
          <w:rFonts w:ascii="Times New Roman" w:eastAsia="Times New Roman" w:hAnsi="Times New Roman" w:cs="Times New Roman"/>
          <w:color w:val="212121"/>
          <w:sz w:val="24"/>
          <w:szCs w:val="24"/>
        </w:rPr>
        <w:t>, urinary tract infections</w:t>
      </w:r>
      <w:r w:rsidR="00260212">
        <w:rPr>
          <w:rFonts w:ascii="Times New Roman" w:eastAsia="Times New Roman" w:hAnsi="Times New Roman" w:cs="Times New Roman"/>
          <w:color w:val="212121"/>
          <w:sz w:val="24"/>
          <w:szCs w:val="24"/>
        </w:rPr>
        <w:t>,</w:t>
      </w:r>
      <w:r w:rsidR="009D6D6F" w:rsidRPr="00BD5BB0">
        <w:rPr>
          <w:rFonts w:ascii="Times New Roman" w:eastAsia="Times New Roman" w:hAnsi="Times New Roman" w:cs="Times New Roman"/>
          <w:color w:val="212121"/>
          <w:sz w:val="24"/>
          <w:szCs w:val="24"/>
        </w:rPr>
        <w:t xml:space="preserve"> primary bloodstream</w:t>
      </w:r>
      <w:r w:rsidR="00260212">
        <w:rPr>
          <w:rFonts w:ascii="Times New Roman" w:eastAsia="Times New Roman" w:hAnsi="Times New Roman" w:cs="Times New Roman"/>
          <w:color w:val="212121"/>
          <w:sz w:val="24"/>
          <w:szCs w:val="24"/>
        </w:rPr>
        <w:t xml:space="preserve">, tetanus, HIV and Hep B </w:t>
      </w:r>
      <w:r w:rsidR="009D6D6F" w:rsidRPr="00BD5BB0">
        <w:rPr>
          <w:rFonts w:ascii="Times New Roman" w:eastAsia="Times New Roman" w:hAnsi="Times New Roman" w:cs="Times New Roman"/>
          <w:color w:val="212121"/>
          <w:sz w:val="24"/>
          <w:szCs w:val="24"/>
        </w:rPr>
        <w:t xml:space="preserve">infections. </w:t>
      </w:r>
    </w:p>
    <w:p w14:paraId="283C77DF" w14:textId="3A5F42D9" w:rsidR="00C85CC8" w:rsidRPr="00BD5BB0" w:rsidRDefault="009D6D6F" w:rsidP="00362B84">
      <w:pPr>
        <w:shd w:val="clear" w:color="auto" w:fill="FFFFFF"/>
        <w:spacing w:beforeAutospacing="1" w:after="0" w:afterAutospacing="1" w:line="240" w:lineRule="auto"/>
        <w:textAlignment w:val="baseline"/>
        <w:rPr>
          <w:rFonts w:ascii="Times New Roman" w:eastAsia="Times New Roman" w:hAnsi="Times New Roman" w:cs="Times New Roman"/>
          <w:i/>
          <w:iCs/>
          <w:color w:val="212121"/>
          <w:sz w:val="24"/>
          <w:szCs w:val="24"/>
        </w:rPr>
      </w:pPr>
      <w:r w:rsidRPr="00BD5BB0">
        <w:rPr>
          <w:rFonts w:ascii="Times New Roman" w:eastAsia="Times New Roman" w:hAnsi="Times New Roman" w:cs="Times New Roman"/>
          <w:color w:val="212121"/>
          <w:sz w:val="24"/>
          <w:szCs w:val="24"/>
        </w:rPr>
        <w:lastRenderedPageBreak/>
        <w:t xml:space="preserve">Among the pathogens, </w:t>
      </w:r>
      <w:r w:rsidRPr="00BD5BB0">
        <w:rPr>
          <w:rFonts w:ascii="Times New Roman" w:eastAsia="Times New Roman" w:hAnsi="Times New Roman" w:cs="Times New Roman"/>
          <w:i/>
          <w:iCs/>
          <w:color w:val="212121"/>
          <w:sz w:val="24"/>
          <w:szCs w:val="24"/>
        </w:rPr>
        <w:t>Clostridium difficile</w:t>
      </w:r>
      <w:r w:rsidRPr="00BD5BB0">
        <w:rPr>
          <w:rFonts w:ascii="Times New Roman" w:eastAsia="Times New Roman" w:hAnsi="Times New Roman" w:cs="Times New Roman"/>
          <w:color w:val="212121"/>
          <w:sz w:val="24"/>
          <w:szCs w:val="24"/>
        </w:rPr>
        <w:t xml:space="preserve">, </w:t>
      </w:r>
      <w:r w:rsidRPr="00BD5BB0">
        <w:rPr>
          <w:rFonts w:ascii="Times New Roman" w:eastAsia="Times New Roman" w:hAnsi="Times New Roman" w:cs="Times New Roman"/>
          <w:i/>
          <w:iCs/>
          <w:color w:val="212121"/>
          <w:sz w:val="24"/>
          <w:szCs w:val="24"/>
        </w:rPr>
        <w:t>Staphylococcus aureus</w:t>
      </w:r>
      <w:r w:rsidRPr="00BD5BB0">
        <w:rPr>
          <w:rFonts w:ascii="Times New Roman" w:eastAsia="Times New Roman" w:hAnsi="Times New Roman" w:cs="Times New Roman"/>
          <w:color w:val="212121"/>
          <w:sz w:val="24"/>
          <w:szCs w:val="24"/>
        </w:rPr>
        <w:t xml:space="preserve">, </w:t>
      </w:r>
      <w:r w:rsidRPr="00BD5BB0">
        <w:rPr>
          <w:rFonts w:ascii="Times New Roman" w:eastAsia="Times New Roman" w:hAnsi="Times New Roman" w:cs="Times New Roman"/>
          <w:i/>
          <w:iCs/>
          <w:color w:val="212121"/>
          <w:sz w:val="24"/>
          <w:szCs w:val="24"/>
        </w:rPr>
        <w:t>Klebsiella</w:t>
      </w:r>
      <w:r w:rsidR="00F450DC">
        <w:rPr>
          <w:rFonts w:ascii="Times New Roman" w:eastAsia="Times New Roman" w:hAnsi="Times New Roman" w:cs="Times New Roman"/>
          <w:i/>
          <w:iCs/>
          <w:color w:val="212121"/>
          <w:sz w:val="24"/>
          <w:szCs w:val="24"/>
        </w:rPr>
        <w:t>,</w:t>
      </w:r>
      <w:r w:rsidR="00260212">
        <w:rPr>
          <w:rFonts w:ascii="Times New Roman" w:eastAsia="Times New Roman" w:hAnsi="Times New Roman" w:cs="Times New Roman"/>
          <w:i/>
          <w:iCs/>
          <w:color w:val="212121"/>
          <w:sz w:val="24"/>
          <w:szCs w:val="24"/>
        </w:rPr>
        <w:t xml:space="preserve"> </w:t>
      </w:r>
      <w:r w:rsidR="00260212" w:rsidRPr="00531C59">
        <w:rPr>
          <w:rFonts w:ascii="Times New Roman" w:hAnsi="Times New Roman" w:cs="Times New Roman"/>
          <w:i/>
          <w:iCs/>
          <w:sz w:val="24"/>
          <w:szCs w:val="24"/>
        </w:rPr>
        <w:t>Entamoeba histolytica, Plasmodia, Toxoplasma gondii</w:t>
      </w:r>
      <w:r w:rsidR="00260212">
        <w:rPr>
          <w:rFonts w:ascii="Times New Roman" w:eastAsia="Times New Roman" w:hAnsi="Times New Roman" w:cs="Times New Roman"/>
          <w:color w:val="212121"/>
          <w:sz w:val="24"/>
          <w:szCs w:val="24"/>
        </w:rPr>
        <w:t xml:space="preserve">, </w:t>
      </w:r>
      <w:r w:rsidR="00F450DC" w:rsidRPr="00531C59">
        <w:rPr>
          <w:rFonts w:ascii="Times New Roman" w:hAnsi="Times New Roman" w:cs="Times New Roman"/>
          <w:i/>
          <w:iCs/>
          <w:sz w:val="24"/>
          <w:szCs w:val="24"/>
        </w:rPr>
        <w:t>Candida albicans</w:t>
      </w:r>
      <w:r w:rsidR="00F450DC" w:rsidRPr="00BD5BB0">
        <w:rPr>
          <w:rFonts w:ascii="Times New Roman" w:eastAsia="Times New Roman" w:hAnsi="Times New Roman" w:cs="Times New Roman"/>
          <w:color w:val="212121"/>
          <w:sz w:val="24"/>
          <w:szCs w:val="24"/>
        </w:rPr>
        <w:t xml:space="preserve"> </w:t>
      </w:r>
      <w:r w:rsidRPr="00BD5BB0">
        <w:rPr>
          <w:rFonts w:ascii="Times New Roman" w:eastAsia="Times New Roman" w:hAnsi="Times New Roman" w:cs="Times New Roman"/>
          <w:color w:val="212121"/>
          <w:sz w:val="24"/>
          <w:szCs w:val="24"/>
        </w:rPr>
        <w:t xml:space="preserve">and </w:t>
      </w:r>
      <w:r w:rsidRPr="00BD5BB0">
        <w:rPr>
          <w:rFonts w:ascii="Times New Roman" w:eastAsia="Times New Roman" w:hAnsi="Times New Roman" w:cs="Times New Roman"/>
          <w:i/>
          <w:iCs/>
          <w:color w:val="212121"/>
          <w:sz w:val="24"/>
          <w:szCs w:val="24"/>
        </w:rPr>
        <w:t xml:space="preserve">E. coli. </w:t>
      </w:r>
      <w:r w:rsidRPr="00BD5BB0">
        <w:rPr>
          <w:rFonts w:ascii="Times New Roman" w:eastAsia="Times New Roman" w:hAnsi="Times New Roman" w:cs="Times New Roman"/>
          <w:color w:val="212121"/>
          <w:sz w:val="24"/>
          <w:szCs w:val="24"/>
        </w:rPr>
        <w:t>Skin and surgical site infections are usually caused</w:t>
      </w:r>
      <w:r w:rsidRPr="00BD5BB0">
        <w:rPr>
          <w:rFonts w:ascii="Times New Roman" w:eastAsia="Times New Roman" w:hAnsi="Times New Roman" w:cs="Times New Roman"/>
          <w:i/>
          <w:iCs/>
          <w:color w:val="212121"/>
          <w:sz w:val="24"/>
          <w:szCs w:val="24"/>
        </w:rPr>
        <w:t xml:space="preserve"> by S. aureus</w:t>
      </w:r>
      <w:r w:rsidR="00C85CC8" w:rsidRPr="00BD5BB0">
        <w:rPr>
          <w:rFonts w:ascii="Times New Roman" w:eastAsia="Times New Roman" w:hAnsi="Times New Roman" w:cs="Times New Roman"/>
          <w:i/>
          <w:iCs/>
          <w:color w:val="212121"/>
          <w:sz w:val="24"/>
          <w:szCs w:val="24"/>
        </w:rPr>
        <w:t>.</w:t>
      </w:r>
    </w:p>
    <w:p w14:paraId="44E0A4E7" w14:textId="2AE299C6" w:rsidR="00260212" w:rsidRPr="00AF5233" w:rsidRDefault="00260212" w:rsidP="00260212">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Nosocomial infections</w:t>
      </w:r>
      <w:r w:rsidRPr="00AF5233">
        <w:rPr>
          <w:rFonts w:ascii="Times New Roman" w:hAnsi="Times New Roman" w:cs="Times New Roman"/>
          <w:sz w:val="24"/>
          <w:szCs w:val="24"/>
        </w:rPr>
        <w:t xml:space="preserve"> may occur sporadically or as an </w:t>
      </w:r>
      <w:proofErr w:type="gramStart"/>
      <w:r w:rsidRPr="00AF5233">
        <w:rPr>
          <w:rFonts w:ascii="Times New Roman" w:hAnsi="Times New Roman" w:cs="Times New Roman"/>
          <w:sz w:val="24"/>
          <w:szCs w:val="24"/>
        </w:rPr>
        <w:t>outbreak</w:t>
      </w:r>
      <w:proofErr w:type="gramEnd"/>
    </w:p>
    <w:p w14:paraId="7923175E" w14:textId="77777777" w:rsidR="00260212" w:rsidRPr="00AF5233" w:rsidRDefault="00260212" w:rsidP="00260212">
      <w:pPr>
        <w:pStyle w:val="ListParagraph"/>
        <w:numPr>
          <w:ilvl w:val="0"/>
          <w:numId w:val="20"/>
        </w:numPr>
        <w:rPr>
          <w:rFonts w:ascii="Times New Roman" w:hAnsi="Times New Roman" w:cs="Times New Roman"/>
          <w:sz w:val="24"/>
          <w:szCs w:val="24"/>
        </w:rPr>
      </w:pPr>
      <w:r w:rsidRPr="00AF5233">
        <w:rPr>
          <w:rFonts w:ascii="Times New Roman" w:hAnsi="Times New Roman" w:cs="Times New Roman"/>
          <w:sz w:val="24"/>
          <w:szCs w:val="24"/>
        </w:rPr>
        <w:t>Diagnosis by routine bacteriological methods:</w:t>
      </w:r>
    </w:p>
    <w:p w14:paraId="52446F1A" w14:textId="77777777" w:rsidR="00260212" w:rsidRPr="00AF5233" w:rsidRDefault="00260212" w:rsidP="00260212">
      <w:pPr>
        <w:pStyle w:val="ListParagraph"/>
        <w:numPr>
          <w:ilvl w:val="0"/>
          <w:numId w:val="21"/>
        </w:numPr>
        <w:rPr>
          <w:rFonts w:ascii="Times New Roman" w:hAnsi="Times New Roman" w:cs="Times New Roman"/>
          <w:sz w:val="24"/>
          <w:szCs w:val="24"/>
        </w:rPr>
      </w:pPr>
      <w:r w:rsidRPr="00AF5233">
        <w:rPr>
          <w:rFonts w:ascii="Times New Roman" w:hAnsi="Times New Roman" w:cs="Times New Roman"/>
          <w:sz w:val="24"/>
          <w:szCs w:val="24"/>
        </w:rPr>
        <w:t>Direct smear examination</w:t>
      </w:r>
    </w:p>
    <w:p w14:paraId="26671F53" w14:textId="77777777" w:rsidR="00260212" w:rsidRPr="00AF5233" w:rsidRDefault="00260212" w:rsidP="00260212">
      <w:pPr>
        <w:pStyle w:val="ListParagraph"/>
        <w:numPr>
          <w:ilvl w:val="0"/>
          <w:numId w:val="21"/>
        </w:numPr>
        <w:rPr>
          <w:rFonts w:ascii="Times New Roman" w:hAnsi="Times New Roman" w:cs="Times New Roman"/>
          <w:sz w:val="24"/>
          <w:szCs w:val="24"/>
        </w:rPr>
      </w:pPr>
      <w:r w:rsidRPr="00AF5233">
        <w:rPr>
          <w:rFonts w:ascii="Times New Roman" w:hAnsi="Times New Roman" w:cs="Times New Roman"/>
          <w:sz w:val="24"/>
          <w:szCs w:val="24"/>
        </w:rPr>
        <w:t>Culture</w:t>
      </w:r>
    </w:p>
    <w:p w14:paraId="5D2975B0" w14:textId="77777777" w:rsidR="00260212" w:rsidRPr="00AF5233" w:rsidRDefault="00260212" w:rsidP="00260212">
      <w:pPr>
        <w:pStyle w:val="ListParagraph"/>
        <w:numPr>
          <w:ilvl w:val="0"/>
          <w:numId w:val="21"/>
        </w:numPr>
        <w:rPr>
          <w:rFonts w:ascii="Times New Roman" w:hAnsi="Times New Roman" w:cs="Times New Roman"/>
          <w:sz w:val="24"/>
          <w:szCs w:val="24"/>
        </w:rPr>
      </w:pPr>
      <w:r w:rsidRPr="00AF5233">
        <w:rPr>
          <w:rFonts w:ascii="Times New Roman" w:hAnsi="Times New Roman" w:cs="Times New Roman"/>
          <w:sz w:val="24"/>
          <w:szCs w:val="24"/>
        </w:rPr>
        <w:t xml:space="preserve">Sensitivity testing </w:t>
      </w:r>
    </w:p>
    <w:p w14:paraId="1A94C62B" w14:textId="77777777" w:rsidR="00260212" w:rsidRPr="00AF5233" w:rsidRDefault="00260212" w:rsidP="00260212">
      <w:pPr>
        <w:pStyle w:val="ListParagraph"/>
        <w:numPr>
          <w:ilvl w:val="0"/>
          <w:numId w:val="22"/>
        </w:numPr>
        <w:rPr>
          <w:rFonts w:ascii="Times New Roman" w:hAnsi="Times New Roman" w:cs="Times New Roman"/>
          <w:sz w:val="24"/>
          <w:szCs w:val="24"/>
        </w:rPr>
      </w:pPr>
      <w:r w:rsidRPr="00AF5233">
        <w:rPr>
          <w:rFonts w:ascii="Times New Roman" w:hAnsi="Times New Roman" w:cs="Times New Roman"/>
          <w:sz w:val="24"/>
          <w:szCs w:val="24"/>
        </w:rPr>
        <w:t xml:space="preserve">İdentification and elimination requires sampling from possible sources of infection such as hospital personnel, inanimate objects, water, </w:t>
      </w:r>
      <w:proofErr w:type="gramStart"/>
      <w:r w:rsidRPr="00AF5233">
        <w:rPr>
          <w:rFonts w:ascii="Times New Roman" w:hAnsi="Times New Roman" w:cs="Times New Roman"/>
          <w:sz w:val="24"/>
          <w:szCs w:val="24"/>
        </w:rPr>
        <w:t>air</w:t>
      </w:r>
      <w:proofErr w:type="gramEnd"/>
      <w:r w:rsidRPr="00AF5233">
        <w:rPr>
          <w:rFonts w:ascii="Times New Roman" w:hAnsi="Times New Roman" w:cs="Times New Roman"/>
          <w:sz w:val="24"/>
          <w:szCs w:val="24"/>
        </w:rPr>
        <w:t xml:space="preserve"> or food</w:t>
      </w:r>
      <w:r>
        <w:rPr>
          <w:rFonts w:ascii="Times New Roman" w:hAnsi="Times New Roman" w:cs="Times New Roman"/>
          <w:sz w:val="24"/>
          <w:szCs w:val="24"/>
        </w:rPr>
        <w:t>.</w:t>
      </w:r>
    </w:p>
    <w:p w14:paraId="4A4E9CC2" w14:textId="686CB62D" w:rsidR="00260212" w:rsidRDefault="00260212" w:rsidP="00260212">
      <w:pPr>
        <w:pStyle w:val="ListParagraph"/>
        <w:numPr>
          <w:ilvl w:val="0"/>
          <w:numId w:val="22"/>
        </w:numPr>
        <w:rPr>
          <w:rFonts w:ascii="Times New Roman" w:hAnsi="Times New Roman" w:cs="Times New Roman"/>
          <w:sz w:val="24"/>
          <w:szCs w:val="24"/>
        </w:rPr>
      </w:pPr>
      <w:r w:rsidRPr="00AF5233">
        <w:rPr>
          <w:rFonts w:ascii="Times New Roman" w:hAnsi="Times New Roman" w:cs="Times New Roman"/>
          <w:sz w:val="24"/>
          <w:szCs w:val="24"/>
        </w:rPr>
        <w:t>Typing of isolate (phage, bacteriocin): may indicate a causal connection</w:t>
      </w:r>
      <w:r>
        <w:rPr>
          <w:rFonts w:ascii="Times New Roman" w:hAnsi="Times New Roman" w:cs="Times New Roman"/>
          <w:sz w:val="24"/>
          <w:szCs w:val="24"/>
        </w:rPr>
        <w:t>.</w:t>
      </w:r>
    </w:p>
    <w:p w14:paraId="04A29A30" w14:textId="77777777" w:rsidR="00120510" w:rsidRDefault="00120510" w:rsidP="00120510">
      <w:pPr>
        <w:spacing w:after="0"/>
        <w:rPr>
          <w:rFonts w:ascii="Times New Roman" w:hAnsi="Times New Roman" w:cs="Times New Roman"/>
          <w:b/>
          <w:bCs/>
          <w:sz w:val="24"/>
          <w:szCs w:val="24"/>
        </w:rPr>
      </w:pPr>
    </w:p>
    <w:p w14:paraId="3AF95588" w14:textId="77777777" w:rsidR="00120510" w:rsidRDefault="00260212" w:rsidP="00120510">
      <w:pPr>
        <w:spacing w:after="0" w:line="276" w:lineRule="auto"/>
        <w:rPr>
          <w:rFonts w:ascii="Times New Roman" w:hAnsi="Times New Roman" w:cs="Times New Roman"/>
          <w:b/>
          <w:bCs/>
          <w:sz w:val="24"/>
          <w:szCs w:val="24"/>
        </w:rPr>
      </w:pPr>
      <w:r w:rsidRPr="00120510">
        <w:rPr>
          <w:rFonts w:ascii="Times New Roman" w:hAnsi="Times New Roman" w:cs="Times New Roman"/>
          <w:b/>
          <w:bCs/>
          <w:sz w:val="24"/>
          <w:szCs w:val="24"/>
        </w:rPr>
        <w:t>Management</w:t>
      </w:r>
    </w:p>
    <w:p w14:paraId="13ED74F8" w14:textId="438AB2C7" w:rsidR="00C85CC8" w:rsidRDefault="00C85CC8" w:rsidP="00120510">
      <w:pPr>
        <w:spacing w:after="0"/>
        <w:rPr>
          <w:rFonts w:ascii="Times New Roman" w:eastAsia="Times New Roman" w:hAnsi="Times New Roman" w:cs="Times New Roman"/>
          <w:color w:val="212121"/>
          <w:sz w:val="24"/>
          <w:szCs w:val="24"/>
        </w:rPr>
      </w:pPr>
      <w:r w:rsidRPr="00BD5BB0">
        <w:rPr>
          <w:rFonts w:ascii="Times New Roman" w:eastAsia="Times New Roman" w:hAnsi="Times New Roman" w:cs="Times New Roman"/>
          <w:color w:val="212121"/>
          <w:sz w:val="24"/>
          <w:szCs w:val="24"/>
        </w:rPr>
        <w:t xml:space="preserve">Management of HAI requires following goal-directed therapy if sepsis, antibiotic, fluid resuscitation, and close monitoring for organ dysfunction. The selection and timing of antibiotics is very crucial. The catheter should be removed and new one inserted if catheter-associated urinary tract infection </w:t>
      </w:r>
      <w:r w:rsidR="00BD5BB0" w:rsidRPr="00BD5BB0">
        <w:rPr>
          <w:rFonts w:ascii="Times New Roman" w:eastAsia="Times New Roman" w:hAnsi="Times New Roman" w:cs="Times New Roman"/>
          <w:color w:val="212121"/>
          <w:sz w:val="24"/>
          <w:szCs w:val="24"/>
        </w:rPr>
        <w:t xml:space="preserve">is suspected preferably before antibiotics. Normal duration of antibiotic regimen in HAI is seven days. </w:t>
      </w:r>
    </w:p>
    <w:p w14:paraId="4354B9E9" w14:textId="77777777" w:rsidR="00120510" w:rsidRPr="00120510" w:rsidRDefault="00120510" w:rsidP="00120510">
      <w:pPr>
        <w:spacing w:after="0"/>
        <w:rPr>
          <w:rFonts w:ascii="Times New Roman" w:hAnsi="Times New Roman" w:cs="Times New Roman"/>
          <w:b/>
          <w:bCs/>
          <w:sz w:val="24"/>
          <w:szCs w:val="24"/>
        </w:rPr>
      </w:pPr>
    </w:p>
    <w:p w14:paraId="14F06D9D" w14:textId="77777777" w:rsidR="00120510" w:rsidRPr="00120510" w:rsidRDefault="00120510" w:rsidP="00120510">
      <w:pPr>
        <w:contextualSpacing/>
        <w:rPr>
          <w:rFonts w:ascii="Times New Roman" w:hAnsi="Times New Roman" w:cs="Times New Roman"/>
          <w:b/>
          <w:bCs/>
          <w:kern w:val="2"/>
          <w:sz w:val="24"/>
          <w:szCs w:val="24"/>
          <w14:ligatures w14:val="standardContextual"/>
        </w:rPr>
      </w:pPr>
      <w:r w:rsidRPr="00120510">
        <w:rPr>
          <w:rFonts w:ascii="Times New Roman" w:hAnsi="Times New Roman" w:cs="Times New Roman"/>
          <w:b/>
          <w:bCs/>
          <w:kern w:val="2"/>
          <w:sz w:val="24"/>
          <w:szCs w:val="24"/>
          <w14:ligatures w14:val="standardContextual"/>
        </w:rPr>
        <w:t>Prevention</w:t>
      </w:r>
    </w:p>
    <w:p w14:paraId="66A9CDF7" w14:textId="1C02996F" w:rsidR="00120510" w:rsidRPr="00120510" w:rsidRDefault="00120510" w:rsidP="00120510">
      <w:pPr>
        <w:numPr>
          <w:ilvl w:val="0"/>
          <w:numId w:val="22"/>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Administration of antibiotic therapy to the carrier staff or source patients to destroy the pathogenic agents.</w:t>
      </w:r>
    </w:p>
    <w:p w14:paraId="1B4F63D6" w14:textId="77777777" w:rsidR="00120510" w:rsidRPr="00120510" w:rsidRDefault="00120510" w:rsidP="00120510">
      <w:pPr>
        <w:numPr>
          <w:ilvl w:val="0"/>
          <w:numId w:val="22"/>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Proper sterilization and disinfection of inanimate objects. This helps to control the source of infection.</w:t>
      </w:r>
    </w:p>
    <w:p w14:paraId="4FB5B9D2" w14:textId="77777777" w:rsidR="00120510" w:rsidRPr="00120510" w:rsidRDefault="00120510" w:rsidP="00120510">
      <w:pPr>
        <w:numPr>
          <w:ilvl w:val="0"/>
          <w:numId w:val="22"/>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Disinfection of excreta and infected material is necessary to control the exit point of infection.</w:t>
      </w:r>
    </w:p>
    <w:p w14:paraId="09A68628" w14:textId="77777777" w:rsidR="00120510" w:rsidRPr="00120510" w:rsidRDefault="00120510" w:rsidP="00120510">
      <w:pPr>
        <w:numPr>
          <w:ilvl w:val="0"/>
          <w:numId w:val="22"/>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Transmission can be controlled by regular washing of hands, disinfection of equipment and change of working clothes.</w:t>
      </w:r>
    </w:p>
    <w:p w14:paraId="54757057" w14:textId="77777777" w:rsidR="00120510" w:rsidRPr="00120510" w:rsidRDefault="00120510" w:rsidP="00120510">
      <w:pPr>
        <w:numPr>
          <w:ilvl w:val="0"/>
          <w:numId w:val="22"/>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 xml:space="preserve">Use of sterile dressings, surgical gloves and face masks further contributes </w:t>
      </w:r>
      <w:proofErr w:type="gramStart"/>
      <w:r w:rsidRPr="00120510">
        <w:rPr>
          <w:rFonts w:ascii="Times New Roman" w:hAnsi="Times New Roman" w:cs="Times New Roman"/>
          <w:kern w:val="2"/>
          <w:sz w:val="24"/>
          <w:szCs w:val="24"/>
          <w14:ligatures w14:val="standardContextual"/>
        </w:rPr>
        <w:t>in</w:t>
      </w:r>
      <w:proofErr w:type="gramEnd"/>
      <w:r w:rsidRPr="00120510">
        <w:rPr>
          <w:rFonts w:ascii="Times New Roman" w:hAnsi="Times New Roman" w:cs="Times New Roman"/>
          <w:kern w:val="2"/>
          <w:sz w:val="24"/>
          <w:szCs w:val="24"/>
          <w14:ligatures w14:val="standardContextual"/>
        </w:rPr>
        <w:t xml:space="preserve"> control of nosocomial infection.</w:t>
      </w:r>
    </w:p>
    <w:p w14:paraId="3863A235" w14:textId="77777777" w:rsidR="00120510" w:rsidRPr="00120510" w:rsidRDefault="00120510" w:rsidP="00120510">
      <w:pPr>
        <w:numPr>
          <w:ilvl w:val="0"/>
          <w:numId w:val="22"/>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Pre-operative disinfection of patient’s skin</w:t>
      </w:r>
    </w:p>
    <w:p w14:paraId="6152949B" w14:textId="77777777" w:rsidR="00120510" w:rsidRPr="00120510" w:rsidRDefault="00120510" w:rsidP="00120510">
      <w:pPr>
        <w:numPr>
          <w:ilvl w:val="0"/>
          <w:numId w:val="22"/>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Proper investigation of HAI and treatment of such cases</w:t>
      </w:r>
    </w:p>
    <w:p w14:paraId="381BF7D8" w14:textId="77777777" w:rsidR="00120510" w:rsidRPr="00120510" w:rsidRDefault="00120510" w:rsidP="00120510">
      <w:pPr>
        <w:numPr>
          <w:ilvl w:val="0"/>
          <w:numId w:val="22"/>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 xml:space="preserve">Reduce patient exposure to </w:t>
      </w:r>
      <w:proofErr w:type="gramStart"/>
      <w:r w:rsidRPr="00120510">
        <w:rPr>
          <w:rFonts w:ascii="Times New Roman" w:hAnsi="Times New Roman" w:cs="Times New Roman"/>
          <w:kern w:val="2"/>
          <w:sz w:val="24"/>
          <w:szCs w:val="24"/>
          <w14:ligatures w14:val="standardContextual"/>
        </w:rPr>
        <w:t>pathogens</w:t>
      </w:r>
      <w:proofErr w:type="gramEnd"/>
      <w:r w:rsidRPr="00120510">
        <w:rPr>
          <w:rFonts w:ascii="Times New Roman" w:hAnsi="Times New Roman" w:cs="Times New Roman"/>
          <w:kern w:val="2"/>
          <w:sz w:val="24"/>
          <w:szCs w:val="24"/>
          <w14:ligatures w14:val="standardContextual"/>
        </w:rPr>
        <w:t xml:space="preserve"> </w:t>
      </w:r>
    </w:p>
    <w:p w14:paraId="23FFE4C6" w14:textId="77777777" w:rsidR="00120510" w:rsidRPr="00120510" w:rsidRDefault="00120510" w:rsidP="00120510">
      <w:pPr>
        <w:numPr>
          <w:ilvl w:val="0"/>
          <w:numId w:val="22"/>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 xml:space="preserve">Reduce the number and virulence of nosocomial </w:t>
      </w:r>
      <w:proofErr w:type="gramStart"/>
      <w:r w:rsidRPr="00120510">
        <w:rPr>
          <w:rFonts w:ascii="Times New Roman" w:hAnsi="Times New Roman" w:cs="Times New Roman"/>
          <w:kern w:val="2"/>
          <w:sz w:val="24"/>
          <w:szCs w:val="24"/>
          <w14:ligatures w14:val="standardContextual"/>
        </w:rPr>
        <w:t>pathogens</w:t>
      </w:r>
      <w:proofErr w:type="gramEnd"/>
    </w:p>
    <w:p w14:paraId="2AF84876" w14:textId="77777777" w:rsidR="00120510" w:rsidRPr="00120510" w:rsidRDefault="00120510" w:rsidP="00120510">
      <w:pPr>
        <w:numPr>
          <w:ilvl w:val="0"/>
          <w:numId w:val="22"/>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Use of aseptic techniques during patient care</w:t>
      </w:r>
    </w:p>
    <w:p w14:paraId="1200AA1E" w14:textId="77777777" w:rsidR="00120510" w:rsidRPr="00120510" w:rsidRDefault="00120510" w:rsidP="00120510">
      <w:pPr>
        <w:numPr>
          <w:ilvl w:val="0"/>
          <w:numId w:val="22"/>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 xml:space="preserve">Handwashing </w:t>
      </w:r>
    </w:p>
    <w:p w14:paraId="3E8AECCF" w14:textId="77777777" w:rsidR="00120510" w:rsidRPr="00120510" w:rsidRDefault="00120510" w:rsidP="00120510">
      <w:pPr>
        <w:numPr>
          <w:ilvl w:val="0"/>
          <w:numId w:val="22"/>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 xml:space="preserve">Proper isolation of patients known or suspected of harboring infectious </w:t>
      </w:r>
      <w:proofErr w:type="gramStart"/>
      <w:r w:rsidRPr="00120510">
        <w:rPr>
          <w:rFonts w:ascii="Times New Roman" w:hAnsi="Times New Roman" w:cs="Times New Roman"/>
          <w:kern w:val="2"/>
          <w:sz w:val="24"/>
          <w:szCs w:val="24"/>
          <w14:ligatures w14:val="standardContextual"/>
        </w:rPr>
        <w:t>diseases</w:t>
      </w:r>
      <w:proofErr w:type="gramEnd"/>
    </w:p>
    <w:p w14:paraId="72AB859B" w14:textId="77777777" w:rsidR="00120510" w:rsidRPr="00120510" w:rsidRDefault="00120510" w:rsidP="00120510">
      <w:pPr>
        <w:numPr>
          <w:ilvl w:val="0"/>
          <w:numId w:val="22"/>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 xml:space="preserve">Whenever possible, avoid crowding </w:t>
      </w:r>
      <w:proofErr w:type="gramStart"/>
      <w:r w:rsidRPr="00120510">
        <w:rPr>
          <w:rFonts w:ascii="Times New Roman" w:hAnsi="Times New Roman" w:cs="Times New Roman"/>
          <w:kern w:val="2"/>
          <w:sz w:val="24"/>
          <w:szCs w:val="24"/>
          <w14:ligatures w14:val="standardContextual"/>
        </w:rPr>
        <w:t>wards</w:t>
      </w:r>
      <w:proofErr w:type="gramEnd"/>
    </w:p>
    <w:p w14:paraId="3931854B" w14:textId="77777777" w:rsidR="00120510" w:rsidRPr="00120510" w:rsidRDefault="00120510" w:rsidP="00120510">
      <w:pPr>
        <w:numPr>
          <w:ilvl w:val="0"/>
          <w:numId w:val="22"/>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 xml:space="preserve">Use gloves when </w:t>
      </w:r>
      <w:proofErr w:type="gramStart"/>
      <w:r w:rsidRPr="00120510">
        <w:rPr>
          <w:rFonts w:ascii="Times New Roman" w:hAnsi="Times New Roman" w:cs="Times New Roman"/>
          <w:kern w:val="2"/>
          <w:sz w:val="24"/>
          <w:szCs w:val="24"/>
          <w14:ligatures w14:val="standardContextual"/>
        </w:rPr>
        <w:t>necessary</w:t>
      </w:r>
      <w:proofErr w:type="gramEnd"/>
    </w:p>
    <w:p w14:paraId="3BD35CFF" w14:textId="77777777" w:rsidR="00120510" w:rsidRPr="00120510" w:rsidRDefault="00120510" w:rsidP="00120510">
      <w:pPr>
        <w:numPr>
          <w:ilvl w:val="0"/>
          <w:numId w:val="22"/>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Wash hands immediately after glove removal and between patients</w:t>
      </w:r>
    </w:p>
    <w:p w14:paraId="36A378CE" w14:textId="77777777" w:rsidR="00120510" w:rsidRPr="00120510" w:rsidRDefault="00120510" w:rsidP="00120510">
      <w:pPr>
        <w:numPr>
          <w:ilvl w:val="0"/>
          <w:numId w:val="22"/>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 xml:space="preserve">Masks, eye protection, gown: wear during activities likely to generate splashes or </w:t>
      </w:r>
      <w:proofErr w:type="gramStart"/>
      <w:r w:rsidRPr="00120510">
        <w:rPr>
          <w:rFonts w:ascii="Times New Roman" w:hAnsi="Times New Roman" w:cs="Times New Roman"/>
          <w:kern w:val="2"/>
          <w:sz w:val="24"/>
          <w:szCs w:val="24"/>
          <w14:ligatures w14:val="standardContextual"/>
        </w:rPr>
        <w:t>sprays</w:t>
      </w:r>
      <w:proofErr w:type="gramEnd"/>
      <w:r w:rsidRPr="00120510">
        <w:rPr>
          <w:rFonts w:ascii="Times New Roman" w:hAnsi="Times New Roman" w:cs="Times New Roman"/>
          <w:kern w:val="2"/>
          <w:sz w:val="24"/>
          <w:szCs w:val="24"/>
          <w14:ligatures w14:val="standardContextual"/>
        </w:rPr>
        <w:t xml:space="preserve"> </w:t>
      </w:r>
    </w:p>
    <w:p w14:paraId="385E4C54" w14:textId="77777777" w:rsidR="00120510" w:rsidRPr="00120510" w:rsidRDefault="00120510" w:rsidP="00120510">
      <w:pPr>
        <w:numPr>
          <w:ilvl w:val="0"/>
          <w:numId w:val="22"/>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lastRenderedPageBreak/>
        <w:t>Gowns: Protect skin and soiling of clothing</w:t>
      </w:r>
    </w:p>
    <w:p w14:paraId="14A31606" w14:textId="77777777" w:rsidR="00120510" w:rsidRPr="00120510" w:rsidRDefault="00120510" w:rsidP="00120510">
      <w:pPr>
        <w:rPr>
          <w:rFonts w:ascii="Times New Roman" w:hAnsi="Times New Roman" w:cs="Times New Roman"/>
          <w:b/>
          <w:bCs/>
          <w:kern w:val="2"/>
          <w:sz w:val="24"/>
          <w:szCs w:val="24"/>
          <w14:ligatures w14:val="standardContextual"/>
        </w:rPr>
      </w:pPr>
      <w:r w:rsidRPr="00120510">
        <w:rPr>
          <w:rFonts w:ascii="Times New Roman" w:hAnsi="Times New Roman" w:cs="Times New Roman"/>
          <w:b/>
          <w:bCs/>
          <w:kern w:val="2"/>
          <w:sz w:val="24"/>
          <w:szCs w:val="24"/>
          <w14:ligatures w14:val="standardContextual"/>
        </w:rPr>
        <w:t xml:space="preserve">Sharps: </w:t>
      </w:r>
    </w:p>
    <w:p w14:paraId="4F90A00C" w14:textId="77777777" w:rsidR="00120510" w:rsidRPr="00120510" w:rsidRDefault="00120510" w:rsidP="00120510">
      <w:pPr>
        <w:numPr>
          <w:ilvl w:val="0"/>
          <w:numId w:val="23"/>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 xml:space="preserve">Avoid recapping of </w:t>
      </w:r>
      <w:proofErr w:type="gramStart"/>
      <w:r w:rsidRPr="00120510">
        <w:rPr>
          <w:rFonts w:ascii="Times New Roman" w:hAnsi="Times New Roman" w:cs="Times New Roman"/>
          <w:kern w:val="2"/>
          <w:sz w:val="24"/>
          <w:szCs w:val="24"/>
          <w14:ligatures w14:val="standardContextual"/>
        </w:rPr>
        <w:t>needles</w:t>
      </w:r>
      <w:proofErr w:type="gramEnd"/>
      <w:r w:rsidRPr="00120510">
        <w:rPr>
          <w:rFonts w:ascii="Times New Roman" w:hAnsi="Times New Roman" w:cs="Times New Roman"/>
          <w:kern w:val="2"/>
          <w:sz w:val="24"/>
          <w:szCs w:val="24"/>
          <w14:ligatures w14:val="standardContextual"/>
        </w:rPr>
        <w:t xml:space="preserve"> </w:t>
      </w:r>
    </w:p>
    <w:p w14:paraId="7A58CB37" w14:textId="77777777" w:rsidR="00120510" w:rsidRPr="00120510" w:rsidRDefault="00120510" w:rsidP="00120510">
      <w:pPr>
        <w:numPr>
          <w:ilvl w:val="0"/>
          <w:numId w:val="23"/>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 xml:space="preserve">Avoid removing needles from syringes by </w:t>
      </w:r>
      <w:proofErr w:type="gramStart"/>
      <w:r w:rsidRPr="00120510">
        <w:rPr>
          <w:rFonts w:ascii="Times New Roman" w:hAnsi="Times New Roman" w:cs="Times New Roman"/>
          <w:kern w:val="2"/>
          <w:sz w:val="24"/>
          <w:szCs w:val="24"/>
          <w14:ligatures w14:val="standardContextual"/>
        </w:rPr>
        <w:t>hand</w:t>
      </w:r>
      <w:proofErr w:type="gramEnd"/>
      <w:r w:rsidRPr="00120510">
        <w:rPr>
          <w:rFonts w:ascii="Times New Roman" w:hAnsi="Times New Roman" w:cs="Times New Roman"/>
          <w:kern w:val="2"/>
          <w:sz w:val="24"/>
          <w:szCs w:val="24"/>
          <w14:ligatures w14:val="standardContextual"/>
        </w:rPr>
        <w:t xml:space="preserve"> </w:t>
      </w:r>
    </w:p>
    <w:p w14:paraId="3B78FB89" w14:textId="77777777" w:rsidR="00120510" w:rsidRPr="00120510" w:rsidRDefault="00120510" w:rsidP="00120510">
      <w:pPr>
        <w:numPr>
          <w:ilvl w:val="0"/>
          <w:numId w:val="23"/>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 xml:space="preserve">Place used sharps in puncture-resistant </w:t>
      </w:r>
      <w:proofErr w:type="gramStart"/>
      <w:r w:rsidRPr="00120510">
        <w:rPr>
          <w:rFonts w:ascii="Times New Roman" w:hAnsi="Times New Roman" w:cs="Times New Roman"/>
          <w:kern w:val="2"/>
          <w:sz w:val="24"/>
          <w:szCs w:val="24"/>
          <w14:ligatures w14:val="standardContextual"/>
        </w:rPr>
        <w:t>containers</w:t>
      </w:r>
      <w:proofErr w:type="gramEnd"/>
    </w:p>
    <w:p w14:paraId="2B5688AB" w14:textId="77777777" w:rsidR="00120510" w:rsidRPr="00120510" w:rsidRDefault="00120510" w:rsidP="00120510">
      <w:pPr>
        <w:rPr>
          <w:rFonts w:ascii="Times New Roman" w:hAnsi="Times New Roman" w:cs="Times New Roman"/>
          <w:b/>
          <w:bCs/>
          <w:kern w:val="2"/>
          <w:sz w:val="24"/>
          <w:szCs w:val="24"/>
          <w14:ligatures w14:val="standardContextual"/>
        </w:rPr>
      </w:pPr>
      <w:r w:rsidRPr="00120510">
        <w:rPr>
          <w:rFonts w:ascii="Times New Roman" w:hAnsi="Times New Roman" w:cs="Times New Roman"/>
          <w:b/>
          <w:bCs/>
          <w:kern w:val="2"/>
          <w:sz w:val="24"/>
          <w:szCs w:val="24"/>
          <w14:ligatures w14:val="standardContextual"/>
        </w:rPr>
        <w:t>Ensure clean environment:</w:t>
      </w:r>
    </w:p>
    <w:p w14:paraId="31C5D00E" w14:textId="77777777" w:rsidR="00120510" w:rsidRPr="00120510" w:rsidRDefault="00120510" w:rsidP="00120510">
      <w:pPr>
        <w:numPr>
          <w:ilvl w:val="0"/>
          <w:numId w:val="24"/>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 xml:space="preserve">Establish policies and procedures to prevent food and water </w:t>
      </w:r>
      <w:proofErr w:type="gramStart"/>
      <w:r w:rsidRPr="00120510">
        <w:rPr>
          <w:rFonts w:ascii="Times New Roman" w:hAnsi="Times New Roman" w:cs="Times New Roman"/>
          <w:kern w:val="2"/>
          <w:sz w:val="24"/>
          <w:szCs w:val="24"/>
          <w14:ligatures w14:val="standardContextual"/>
        </w:rPr>
        <w:t>contamination</w:t>
      </w:r>
      <w:proofErr w:type="gramEnd"/>
      <w:r w:rsidRPr="00120510">
        <w:rPr>
          <w:rFonts w:ascii="Times New Roman" w:hAnsi="Times New Roman" w:cs="Times New Roman"/>
          <w:kern w:val="2"/>
          <w:sz w:val="24"/>
          <w:szCs w:val="24"/>
          <w14:ligatures w14:val="standardContextual"/>
        </w:rPr>
        <w:t xml:space="preserve"> </w:t>
      </w:r>
    </w:p>
    <w:p w14:paraId="0CCB6AF4" w14:textId="77777777" w:rsidR="00120510" w:rsidRPr="00120510" w:rsidRDefault="00120510" w:rsidP="00120510">
      <w:pPr>
        <w:numPr>
          <w:ilvl w:val="0"/>
          <w:numId w:val="24"/>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 xml:space="preserve">Establish a regular schedule of hospital cleaning with appropriate disinfectants in, for example, wards, operating </w:t>
      </w:r>
      <w:proofErr w:type="gramStart"/>
      <w:r w:rsidRPr="00120510">
        <w:rPr>
          <w:rFonts w:ascii="Times New Roman" w:hAnsi="Times New Roman" w:cs="Times New Roman"/>
          <w:kern w:val="2"/>
          <w:sz w:val="24"/>
          <w:szCs w:val="24"/>
          <w14:ligatures w14:val="standardContextual"/>
        </w:rPr>
        <w:t>theatres</w:t>
      </w:r>
      <w:proofErr w:type="gramEnd"/>
      <w:r w:rsidRPr="00120510">
        <w:rPr>
          <w:rFonts w:ascii="Times New Roman" w:hAnsi="Times New Roman" w:cs="Times New Roman"/>
          <w:kern w:val="2"/>
          <w:sz w:val="24"/>
          <w:szCs w:val="24"/>
          <w14:ligatures w14:val="standardContextual"/>
        </w:rPr>
        <w:t xml:space="preserve"> and laundry.</w:t>
      </w:r>
    </w:p>
    <w:p w14:paraId="72D2B927" w14:textId="77777777" w:rsidR="00120510" w:rsidRPr="00120510" w:rsidRDefault="00120510" w:rsidP="00120510">
      <w:pPr>
        <w:numPr>
          <w:ilvl w:val="0"/>
          <w:numId w:val="24"/>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Dispose of medical waste safely.</w:t>
      </w:r>
    </w:p>
    <w:p w14:paraId="1915F4F2" w14:textId="77777777" w:rsidR="00120510" w:rsidRPr="00120510" w:rsidRDefault="00120510" w:rsidP="00120510">
      <w:pPr>
        <w:numPr>
          <w:ilvl w:val="0"/>
          <w:numId w:val="24"/>
        </w:numPr>
        <w:contextualSpacing/>
        <w:rPr>
          <w:rFonts w:ascii="Times New Roman" w:hAnsi="Times New Roman" w:cs="Times New Roman"/>
          <w:kern w:val="2"/>
          <w:sz w:val="24"/>
          <w:szCs w:val="24"/>
          <w14:ligatures w14:val="standardContextual"/>
        </w:rPr>
      </w:pPr>
      <w:r w:rsidRPr="00120510">
        <w:rPr>
          <w:rFonts w:ascii="Times New Roman" w:hAnsi="Times New Roman" w:cs="Times New Roman"/>
          <w:kern w:val="2"/>
          <w:sz w:val="24"/>
          <w:szCs w:val="24"/>
          <w14:ligatures w14:val="standardContextual"/>
        </w:rPr>
        <w:t xml:space="preserve">Needles and syringes should be </w:t>
      </w:r>
      <w:proofErr w:type="gramStart"/>
      <w:r w:rsidRPr="00120510">
        <w:rPr>
          <w:rFonts w:ascii="Times New Roman" w:hAnsi="Times New Roman" w:cs="Times New Roman"/>
          <w:kern w:val="2"/>
          <w:sz w:val="24"/>
          <w:szCs w:val="24"/>
          <w14:ligatures w14:val="standardContextual"/>
        </w:rPr>
        <w:t>incinerated</w:t>
      </w:r>
      <w:proofErr w:type="gramEnd"/>
      <w:r w:rsidRPr="00120510">
        <w:rPr>
          <w:rFonts w:ascii="Times New Roman" w:hAnsi="Times New Roman" w:cs="Times New Roman"/>
          <w:kern w:val="2"/>
          <w:sz w:val="24"/>
          <w:szCs w:val="24"/>
          <w14:ligatures w14:val="standardContextual"/>
        </w:rPr>
        <w:t xml:space="preserve"> </w:t>
      </w:r>
    </w:p>
    <w:p w14:paraId="38E19420" w14:textId="7A62B16A" w:rsidR="00DC7426" w:rsidRDefault="00120510" w:rsidP="00120510">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sidRPr="00120510">
        <w:rPr>
          <w:rFonts w:ascii="Times New Roman" w:hAnsi="Times New Roman" w:cs="Times New Roman"/>
          <w:kern w:val="2"/>
          <w:sz w:val="24"/>
          <w:szCs w:val="24"/>
          <w14:ligatures w14:val="standardContextual"/>
        </w:rPr>
        <w:t xml:space="preserve">Other infected waste can be incinerated or autoclaved for landfill </w:t>
      </w:r>
      <w:proofErr w:type="gramStart"/>
      <w:r w:rsidRPr="00120510">
        <w:rPr>
          <w:rFonts w:ascii="Times New Roman" w:hAnsi="Times New Roman" w:cs="Times New Roman"/>
          <w:kern w:val="2"/>
          <w:sz w:val="24"/>
          <w:szCs w:val="24"/>
          <w14:ligatures w14:val="standardContextual"/>
        </w:rPr>
        <w:t>disposal</w:t>
      </w:r>
      <w:proofErr w:type="gramEnd"/>
    </w:p>
    <w:p w14:paraId="2BD76964" w14:textId="77777777" w:rsidR="00DC7426" w:rsidRDefault="00DC7426"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5E9DD4B1" w14:textId="77777777" w:rsidR="00DC7426" w:rsidRDefault="00DC7426"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4F4B7C82" w14:textId="77777777" w:rsidR="00DC7426" w:rsidRDefault="00DC7426"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422B8722" w14:textId="77777777" w:rsidR="00DC7426" w:rsidRDefault="00DC7426"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6B79A5AB" w14:textId="77777777" w:rsidR="00DC7426" w:rsidRDefault="00DC7426"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7C7D79A1" w14:textId="77777777" w:rsidR="00DC7426" w:rsidRDefault="00DC7426"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1F9F3742" w14:textId="77777777" w:rsidR="00DC7426" w:rsidRDefault="00DC7426"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5F736C03" w14:textId="77777777" w:rsidR="00120510" w:rsidRDefault="00120510"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29B949CF" w14:textId="77777777" w:rsidR="00120510" w:rsidRDefault="00120510"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7ED423B1" w14:textId="77777777" w:rsidR="00120510" w:rsidRDefault="00120510"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271C604C" w14:textId="77777777" w:rsidR="00120510" w:rsidRDefault="00120510"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51A65308" w14:textId="77777777" w:rsidR="00120510" w:rsidRDefault="00120510"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378DA477" w14:textId="77777777" w:rsidR="00DC7426" w:rsidRDefault="00DC7426"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0F171F9C" w14:textId="77777777" w:rsidR="00DC7426" w:rsidRDefault="00DC7426"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74DA447E" w14:textId="77777777" w:rsidR="00DC7426" w:rsidRDefault="00DC7426"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51EB5C1E" w14:textId="611D5C72" w:rsidR="00DC7426" w:rsidRPr="00482FB0" w:rsidRDefault="00DC7426" w:rsidP="00482FB0">
      <w:pPr>
        <w:shd w:val="clear" w:color="auto" w:fill="FFFFFF"/>
        <w:spacing w:beforeAutospacing="1" w:after="0" w:afterAutospacing="1" w:line="240" w:lineRule="auto"/>
        <w:jc w:val="center"/>
        <w:textAlignment w:val="baseline"/>
        <w:rPr>
          <w:rFonts w:ascii="Times New Roman" w:eastAsia="Times New Roman" w:hAnsi="Times New Roman" w:cs="Times New Roman"/>
          <w:b/>
          <w:bCs/>
          <w:color w:val="212121"/>
          <w:sz w:val="24"/>
          <w:szCs w:val="24"/>
          <w:u w:val="single"/>
        </w:rPr>
      </w:pPr>
      <w:r w:rsidRPr="00482FB0">
        <w:rPr>
          <w:rFonts w:ascii="Times New Roman" w:eastAsia="Times New Roman" w:hAnsi="Times New Roman" w:cs="Times New Roman"/>
          <w:b/>
          <w:bCs/>
          <w:color w:val="212121"/>
          <w:sz w:val="24"/>
          <w:szCs w:val="24"/>
          <w:u w:val="single"/>
        </w:rPr>
        <w:lastRenderedPageBreak/>
        <w:t>Bacterial Systematics</w:t>
      </w:r>
    </w:p>
    <w:p w14:paraId="53731E02" w14:textId="08A85C64" w:rsidR="00D30D20" w:rsidRPr="00E7285D" w:rsidRDefault="00D30D20"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sidRPr="00E7285D">
        <w:rPr>
          <w:rFonts w:ascii="Times New Roman" w:eastAsia="Times New Roman" w:hAnsi="Times New Roman" w:cs="Times New Roman"/>
          <w:color w:val="212121"/>
          <w:sz w:val="24"/>
          <w:szCs w:val="24"/>
        </w:rPr>
        <w:t xml:space="preserve">Systematics covers </w:t>
      </w:r>
      <w:proofErr w:type="spellStart"/>
      <w:r w:rsidRPr="00E7285D">
        <w:rPr>
          <w:rFonts w:ascii="Times New Roman" w:eastAsia="Times New Roman" w:hAnsi="Times New Roman" w:cs="Times New Roman"/>
          <w:color w:val="212121"/>
          <w:sz w:val="24"/>
          <w:szCs w:val="24"/>
        </w:rPr>
        <w:t>i</w:t>
      </w:r>
      <w:proofErr w:type="spellEnd"/>
      <w:r w:rsidRPr="00E7285D">
        <w:rPr>
          <w:rFonts w:ascii="Times New Roman" w:eastAsia="Times New Roman" w:hAnsi="Times New Roman" w:cs="Times New Roman"/>
          <w:color w:val="212121"/>
          <w:sz w:val="24"/>
          <w:szCs w:val="24"/>
        </w:rPr>
        <w:t xml:space="preserve">. </w:t>
      </w:r>
      <w:r w:rsidRPr="00120510">
        <w:rPr>
          <w:rFonts w:ascii="Times New Roman" w:eastAsia="Times New Roman" w:hAnsi="Times New Roman" w:cs="Times New Roman"/>
          <w:b/>
          <w:bCs/>
          <w:color w:val="212121"/>
          <w:sz w:val="24"/>
          <w:szCs w:val="24"/>
        </w:rPr>
        <w:t>classification</w:t>
      </w:r>
      <w:r w:rsidRPr="00E7285D">
        <w:rPr>
          <w:rFonts w:ascii="Times New Roman" w:eastAsia="Times New Roman" w:hAnsi="Times New Roman" w:cs="Times New Roman"/>
          <w:color w:val="212121"/>
          <w:sz w:val="24"/>
          <w:szCs w:val="24"/>
        </w:rPr>
        <w:t xml:space="preserve"> or ordering of organisms into delineated groups based on several similarities ii. </w:t>
      </w:r>
      <w:r w:rsidRPr="00120510">
        <w:rPr>
          <w:rFonts w:ascii="Times New Roman" w:eastAsia="Times New Roman" w:hAnsi="Times New Roman" w:cs="Times New Roman"/>
          <w:b/>
          <w:bCs/>
          <w:color w:val="212121"/>
          <w:sz w:val="24"/>
          <w:szCs w:val="24"/>
        </w:rPr>
        <w:t>Nomenclature</w:t>
      </w:r>
      <w:r w:rsidRPr="00E7285D">
        <w:rPr>
          <w:rFonts w:ascii="Times New Roman" w:eastAsia="Times New Roman" w:hAnsi="Times New Roman" w:cs="Times New Roman"/>
          <w:color w:val="212121"/>
          <w:sz w:val="24"/>
          <w:szCs w:val="24"/>
        </w:rPr>
        <w:t xml:space="preserve"> according to the bacterial code and iii. </w:t>
      </w:r>
      <w:r w:rsidRPr="00120510">
        <w:rPr>
          <w:rFonts w:ascii="Times New Roman" w:eastAsia="Times New Roman" w:hAnsi="Times New Roman" w:cs="Times New Roman"/>
          <w:b/>
          <w:bCs/>
          <w:color w:val="212121"/>
          <w:sz w:val="24"/>
          <w:szCs w:val="24"/>
        </w:rPr>
        <w:t>Identification</w:t>
      </w:r>
      <w:r w:rsidRPr="00E7285D">
        <w:rPr>
          <w:rFonts w:ascii="Times New Roman" w:eastAsia="Times New Roman" w:hAnsi="Times New Roman" w:cs="Times New Roman"/>
          <w:color w:val="212121"/>
          <w:sz w:val="24"/>
          <w:szCs w:val="24"/>
        </w:rPr>
        <w:t xml:space="preserve"> </w:t>
      </w:r>
      <w:r w:rsidR="00876DE8" w:rsidRPr="00E7285D">
        <w:rPr>
          <w:rFonts w:ascii="Times New Roman" w:eastAsia="Times New Roman" w:hAnsi="Times New Roman" w:cs="Times New Roman"/>
          <w:color w:val="212121"/>
          <w:sz w:val="24"/>
          <w:szCs w:val="24"/>
        </w:rPr>
        <w:t>i.e.,</w:t>
      </w:r>
      <w:r w:rsidRPr="00E7285D">
        <w:rPr>
          <w:rFonts w:ascii="Times New Roman" w:eastAsia="Times New Roman" w:hAnsi="Times New Roman" w:cs="Times New Roman"/>
          <w:color w:val="212121"/>
          <w:sz w:val="24"/>
          <w:szCs w:val="24"/>
        </w:rPr>
        <w:t xml:space="preserve"> verifying whether an unknown belongs to one of the groups defined.</w:t>
      </w:r>
    </w:p>
    <w:p w14:paraId="68CDE7FA" w14:textId="7A867288" w:rsidR="0013391E" w:rsidRPr="00E7285D" w:rsidRDefault="00D30D20"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sidRPr="00E7285D">
        <w:rPr>
          <w:rFonts w:ascii="Times New Roman" w:eastAsia="Times New Roman" w:hAnsi="Times New Roman" w:cs="Times New Roman"/>
          <w:color w:val="212121"/>
          <w:sz w:val="24"/>
          <w:szCs w:val="24"/>
        </w:rPr>
        <w:t xml:space="preserve">In bacterial taxonomy classification is hierarchical like other organisms from highest to </w:t>
      </w:r>
      <w:r w:rsidR="00876DE8" w:rsidRPr="00E7285D">
        <w:rPr>
          <w:rFonts w:ascii="Times New Roman" w:eastAsia="Times New Roman" w:hAnsi="Times New Roman" w:cs="Times New Roman"/>
          <w:color w:val="212121"/>
          <w:sz w:val="24"/>
          <w:szCs w:val="24"/>
        </w:rPr>
        <w:t>lowest</w:t>
      </w:r>
      <w:r w:rsidR="00876DE8">
        <w:rPr>
          <w:rFonts w:ascii="Times New Roman" w:eastAsia="Times New Roman" w:hAnsi="Times New Roman" w:cs="Times New Roman"/>
          <w:color w:val="212121"/>
          <w:sz w:val="24"/>
          <w:szCs w:val="24"/>
        </w:rPr>
        <w:t>:</w:t>
      </w:r>
      <w:r w:rsidRPr="00E7285D">
        <w:rPr>
          <w:rFonts w:ascii="Times New Roman" w:eastAsia="Times New Roman" w:hAnsi="Times New Roman" w:cs="Times New Roman"/>
          <w:color w:val="212121"/>
          <w:sz w:val="24"/>
          <w:szCs w:val="24"/>
        </w:rPr>
        <w:t xml:space="preserve"> domain, kingdom, phylum, class, order, family, genus, species and even subspecies.</w:t>
      </w:r>
      <w:r w:rsidR="0013391E" w:rsidRPr="00E7285D">
        <w:rPr>
          <w:rFonts w:ascii="Times New Roman" w:eastAsia="Times New Roman" w:hAnsi="Times New Roman" w:cs="Times New Roman"/>
          <w:color w:val="212121"/>
          <w:sz w:val="24"/>
          <w:szCs w:val="24"/>
        </w:rPr>
        <w:t xml:space="preserve"> Prokaryotic systematics evolves with the evolution of available technological tools. </w:t>
      </w:r>
      <w:r w:rsidR="00120510">
        <w:rPr>
          <w:rFonts w:ascii="Times New Roman" w:eastAsia="Times New Roman" w:hAnsi="Times New Roman" w:cs="Times New Roman"/>
          <w:color w:val="212121"/>
          <w:sz w:val="24"/>
          <w:szCs w:val="24"/>
        </w:rPr>
        <w:t xml:space="preserve">Bacteria can be classified into four main </w:t>
      </w:r>
      <w:proofErr w:type="gramStart"/>
      <w:r w:rsidR="00120510">
        <w:rPr>
          <w:rFonts w:ascii="Times New Roman" w:eastAsia="Times New Roman" w:hAnsi="Times New Roman" w:cs="Times New Roman"/>
          <w:color w:val="212121"/>
          <w:sz w:val="24"/>
          <w:szCs w:val="24"/>
        </w:rPr>
        <w:t>categories;</w:t>
      </w:r>
      <w:proofErr w:type="gramEnd"/>
    </w:p>
    <w:p w14:paraId="6E39C59C" w14:textId="07C10CB0" w:rsidR="00EE25D2" w:rsidRPr="00E7285D" w:rsidRDefault="00EE25D2" w:rsidP="00EE25D2">
      <w:pPr>
        <w:pStyle w:val="ListParagraph"/>
        <w:numPr>
          <w:ilvl w:val="1"/>
          <w:numId w:val="7"/>
        </w:numPr>
        <w:shd w:val="clear" w:color="auto" w:fill="FFFFFF"/>
        <w:spacing w:beforeAutospacing="1" w:after="0" w:afterAutospacing="1" w:line="240" w:lineRule="auto"/>
        <w:textAlignment w:val="baseline"/>
        <w:rPr>
          <w:rFonts w:ascii="Times New Roman" w:hAnsi="Times New Roman" w:cs="Times New Roman"/>
          <w:sz w:val="24"/>
          <w:szCs w:val="24"/>
        </w:rPr>
      </w:pPr>
      <w:r w:rsidRPr="00E7285D">
        <w:rPr>
          <w:rFonts w:ascii="Times New Roman" w:hAnsi="Times New Roman" w:cs="Times New Roman"/>
          <w:sz w:val="24"/>
          <w:szCs w:val="24"/>
        </w:rPr>
        <w:t xml:space="preserve">The </w:t>
      </w:r>
      <w:r w:rsidRPr="00120510">
        <w:rPr>
          <w:rFonts w:ascii="Times New Roman" w:hAnsi="Times New Roman" w:cs="Times New Roman"/>
          <w:b/>
          <w:bCs/>
          <w:sz w:val="24"/>
          <w:szCs w:val="24"/>
        </w:rPr>
        <w:t>eubacteria</w:t>
      </w:r>
      <w:r w:rsidRPr="00E7285D">
        <w:rPr>
          <w:rFonts w:ascii="Times New Roman" w:hAnsi="Times New Roman" w:cs="Times New Roman"/>
          <w:sz w:val="24"/>
          <w:szCs w:val="24"/>
        </w:rPr>
        <w:t xml:space="preserve"> (so called “true” bacteria). Some of the eubacteria cause human disease, and this is why the eubacteria are those bacteria that are of main interest </w:t>
      </w:r>
      <w:r w:rsidR="005337C0">
        <w:rPr>
          <w:rFonts w:ascii="Times New Roman" w:hAnsi="Times New Roman" w:cs="Times New Roman"/>
          <w:sz w:val="24"/>
          <w:szCs w:val="24"/>
        </w:rPr>
        <w:t xml:space="preserve"> </w:t>
      </w:r>
      <w:r w:rsidR="00FF0FB7">
        <w:rPr>
          <w:rFonts w:ascii="Times New Roman" w:hAnsi="Times New Roman" w:cs="Times New Roman"/>
          <w:sz w:val="24"/>
          <w:szCs w:val="24"/>
        </w:rPr>
        <w:t xml:space="preserve">  </w:t>
      </w:r>
      <w:r w:rsidRPr="00E7285D">
        <w:rPr>
          <w:rFonts w:ascii="Times New Roman" w:hAnsi="Times New Roman" w:cs="Times New Roman"/>
          <w:sz w:val="24"/>
          <w:szCs w:val="24"/>
        </w:rPr>
        <w:t xml:space="preserve">to medical microbiologists. This is one of the possible classification “trees”, there are others, and as usual in taxonomy, this is a contentious issue, but the five Kingdom system is consistent with numerous sources of evidence. </w:t>
      </w:r>
    </w:p>
    <w:p w14:paraId="1B930CD4" w14:textId="61AA567C" w:rsidR="00EE25D2" w:rsidRPr="00E7285D" w:rsidRDefault="00EE25D2" w:rsidP="00EE25D2">
      <w:pPr>
        <w:pStyle w:val="ListParagraph"/>
        <w:numPr>
          <w:ilvl w:val="1"/>
          <w:numId w:val="7"/>
        </w:num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sidRPr="00E7285D">
        <w:rPr>
          <w:rFonts w:ascii="Times New Roman" w:hAnsi="Times New Roman" w:cs="Times New Roman"/>
          <w:sz w:val="24"/>
          <w:szCs w:val="24"/>
        </w:rPr>
        <w:t xml:space="preserve">The </w:t>
      </w:r>
      <w:r w:rsidRPr="00120510">
        <w:rPr>
          <w:rFonts w:ascii="Times New Roman" w:hAnsi="Times New Roman" w:cs="Times New Roman"/>
          <w:b/>
          <w:bCs/>
          <w:sz w:val="24"/>
          <w:szCs w:val="24"/>
        </w:rPr>
        <w:t>cyanobacteria</w:t>
      </w:r>
      <w:r w:rsidRPr="00E7285D">
        <w:rPr>
          <w:rFonts w:ascii="Times New Roman" w:hAnsi="Times New Roman" w:cs="Times New Roman"/>
          <w:sz w:val="24"/>
          <w:szCs w:val="24"/>
        </w:rPr>
        <w:t xml:space="preserve"> (so called and improperly referred to as blue-green algae) - common </w:t>
      </w:r>
      <w:r w:rsidR="00E7285D" w:rsidRPr="00E7285D">
        <w:rPr>
          <w:rFonts w:ascii="Times New Roman" w:hAnsi="Times New Roman" w:cs="Times New Roman"/>
          <w:sz w:val="24"/>
          <w:szCs w:val="24"/>
        </w:rPr>
        <w:t>photosynthesizing</w:t>
      </w:r>
      <w:r w:rsidRPr="00E7285D">
        <w:rPr>
          <w:rFonts w:ascii="Times New Roman" w:hAnsi="Times New Roman" w:cs="Times New Roman"/>
          <w:sz w:val="24"/>
          <w:szCs w:val="24"/>
        </w:rPr>
        <w:t xml:space="preserve"> bacteria often noted as the green scum on ponds in summer months. </w:t>
      </w:r>
    </w:p>
    <w:p w14:paraId="41D19021" w14:textId="343BE1D6" w:rsidR="00EE25D2" w:rsidRPr="00E7285D" w:rsidRDefault="00EE25D2" w:rsidP="00EE25D2">
      <w:pPr>
        <w:pStyle w:val="ListParagraph"/>
        <w:numPr>
          <w:ilvl w:val="1"/>
          <w:numId w:val="7"/>
        </w:num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sidRPr="00E7285D">
        <w:rPr>
          <w:rFonts w:ascii="Times New Roman" w:hAnsi="Times New Roman" w:cs="Times New Roman"/>
          <w:sz w:val="24"/>
          <w:szCs w:val="24"/>
        </w:rPr>
        <w:t xml:space="preserve">The </w:t>
      </w:r>
      <w:r w:rsidRPr="00120510">
        <w:rPr>
          <w:rFonts w:ascii="Times New Roman" w:hAnsi="Times New Roman" w:cs="Times New Roman"/>
          <w:b/>
          <w:bCs/>
          <w:sz w:val="24"/>
          <w:szCs w:val="24"/>
        </w:rPr>
        <w:t>purple photosynthetic bacteria</w:t>
      </w:r>
      <w:r w:rsidR="00120510">
        <w:rPr>
          <w:rFonts w:ascii="Times New Roman" w:hAnsi="Times New Roman" w:cs="Times New Roman"/>
          <w:sz w:val="24"/>
          <w:szCs w:val="24"/>
        </w:rPr>
        <w:t xml:space="preserve">: </w:t>
      </w:r>
      <w:r w:rsidRPr="00E7285D">
        <w:rPr>
          <w:rFonts w:ascii="Times New Roman" w:hAnsi="Times New Roman" w:cs="Times New Roman"/>
          <w:sz w:val="24"/>
          <w:szCs w:val="24"/>
        </w:rPr>
        <w:t xml:space="preserve">these perform </w:t>
      </w:r>
      <w:r w:rsidR="00E7285D" w:rsidRPr="00E7285D">
        <w:rPr>
          <w:rFonts w:ascii="Times New Roman" w:hAnsi="Times New Roman" w:cs="Times New Roman"/>
          <w:sz w:val="24"/>
          <w:szCs w:val="24"/>
        </w:rPr>
        <w:t>photosynthesis,</w:t>
      </w:r>
      <w:r w:rsidRPr="00E7285D">
        <w:rPr>
          <w:rFonts w:ascii="Times New Roman" w:hAnsi="Times New Roman" w:cs="Times New Roman"/>
          <w:sz w:val="24"/>
          <w:szCs w:val="24"/>
        </w:rPr>
        <w:t xml:space="preserve"> but they do not use chlorophyll, they use special purple pigments instead, they are found in brine ponds for instance. </w:t>
      </w:r>
    </w:p>
    <w:p w14:paraId="5D4D4E47" w14:textId="58D9FB94" w:rsidR="00EE25D2" w:rsidRPr="00E7285D" w:rsidRDefault="00E53CE5" w:rsidP="00EE25D2">
      <w:pPr>
        <w:pStyle w:val="ListParagraph"/>
        <w:numPr>
          <w:ilvl w:val="1"/>
          <w:numId w:val="7"/>
        </w:num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hAnsi="Times New Roman" w:cs="Times New Roman"/>
          <w:sz w:val="24"/>
          <w:szCs w:val="24"/>
        </w:rPr>
        <w:t xml:space="preserve"> </w:t>
      </w:r>
      <w:r w:rsidR="00EE25D2" w:rsidRPr="00E7285D">
        <w:rPr>
          <w:rFonts w:ascii="Times New Roman" w:hAnsi="Times New Roman" w:cs="Times New Roman"/>
          <w:sz w:val="24"/>
          <w:szCs w:val="24"/>
        </w:rPr>
        <w:t xml:space="preserve">the </w:t>
      </w:r>
      <w:r w:rsidR="00EE25D2" w:rsidRPr="00120510">
        <w:rPr>
          <w:rFonts w:ascii="Times New Roman" w:hAnsi="Times New Roman" w:cs="Times New Roman"/>
          <w:b/>
          <w:bCs/>
          <w:sz w:val="24"/>
          <w:szCs w:val="24"/>
        </w:rPr>
        <w:t>Archaebacteria</w:t>
      </w:r>
      <w:r w:rsidR="00EE25D2" w:rsidRPr="00E7285D">
        <w:rPr>
          <w:rFonts w:ascii="Times New Roman" w:hAnsi="Times New Roman" w:cs="Times New Roman"/>
          <w:sz w:val="24"/>
          <w:szCs w:val="24"/>
        </w:rPr>
        <w:t xml:space="preserve">, a group of evolutionarily ancient bacteria which are adapted to living in extreme environments such as high salt, intense cold, high temperature, high acidity </w:t>
      </w:r>
      <w:r w:rsidR="00876DE8" w:rsidRPr="00E7285D">
        <w:rPr>
          <w:rFonts w:ascii="Times New Roman" w:hAnsi="Times New Roman" w:cs="Times New Roman"/>
          <w:sz w:val="24"/>
          <w:szCs w:val="24"/>
        </w:rPr>
        <w:t>etc.</w:t>
      </w:r>
    </w:p>
    <w:p w14:paraId="336503DE" w14:textId="77777777" w:rsidR="00120510" w:rsidRDefault="0013391E" w:rsidP="00120510">
      <w:pPr>
        <w:shd w:val="clear" w:color="auto" w:fill="FFFFFF"/>
        <w:spacing w:before="240" w:after="0" w:line="240" w:lineRule="auto"/>
        <w:textAlignment w:val="baseline"/>
        <w:rPr>
          <w:rFonts w:ascii="Times New Roman" w:eastAsia="Times New Roman" w:hAnsi="Times New Roman" w:cs="Times New Roman"/>
          <w:color w:val="212121"/>
          <w:sz w:val="24"/>
          <w:szCs w:val="24"/>
        </w:rPr>
      </w:pPr>
      <w:r w:rsidRPr="00E7285D">
        <w:rPr>
          <w:rFonts w:ascii="Times New Roman" w:eastAsia="Times New Roman" w:hAnsi="Times New Roman" w:cs="Times New Roman"/>
          <w:color w:val="212121"/>
          <w:sz w:val="24"/>
          <w:szCs w:val="24"/>
        </w:rPr>
        <w:t xml:space="preserve">Genetic, </w:t>
      </w:r>
      <w:r w:rsidR="00876DE8" w:rsidRPr="00E7285D">
        <w:rPr>
          <w:rFonts w:ascii="Times New Roman" w:eastAsia="Times New Roman" w:hAnsi="Times New Roman" w:cs="Times New Roman"/>
          <w:color w:val="212121"/>
          <w:sz w:val="24"/>
          <w:szCs w:val="24"/>
        </w:rPr>
        <w:t>phenotypic,</w:t>
      </w:r>
      <w:r w:rsidRPr="00E7285D">
        <w:rPr>
          <w:rFonts w:ascii="Times New Roman" w:eastAsia="Times New Roman" w:hAnsi="Times New Roman" w:cs="Times New Roman"/>
          <w:color w:val="212121"/>
          <w:sz w:val="24"/>
          <w:szCs w:val="24"/>
        </w:rPr>
        <w:t xml:space="preserve"> and phylogenetic aspects of bacteria is required </w:t>
      </w:r>
      <w:proofErr w:type="gramStart"/>
      <w:r w:rsidR="00876DE8" w:rsidRPr="00E7285D">
        <w:rPr>
          <w:rFonts w:ascii="Times New Roman" w:eastAsia="Times New Roman" w:hAnsi="Times New Roman" w:cs="Times New Roman"/>
          <w:color w:val="212121"/>
          <w:sz w:val="24"/>
          <w:szCs w:val="24"/>
        </w:rPr>
        <w:t>in order</w:t>
      </w:r>
      <w:r w:rsidRPr="00E7285D">
        <w:rPr>
          <w:rFonts w:ascii="Times New Roman" w:eastAsia="Times New Roman" w:hAnsi="Times New Roman" w:cs="Times New Roman"/>
          <w:color w:val="212121"/>
          <w:sz w:val="24"/>
          <w:szCs w:val="24"/>
        </w:rPr>
        <w:t xml:space="preserve"> to</w:t>
      </w:r>
      <w:proofErr w:type="gramEnd"/>
      <w:r w:rsidRPr="00E7285D">
        <w:rPr>
          <w:rFonts w:ascii="Times New Roman" w:eastAsia="Times New Roman" w:hAnsi="Times New Roman" w:cs="Times New Roman"/>
          <w:color w:val="212121"/>
          <w:sz w:val="24"/>
          <w:szCs w:val="24"/>
        </w:rPr>
        <w:t xml:space="preserve"> classify them.</w:t>
      </w:r>
      <w:r w:rsidR="00120510">
        <w:rPr>
          <w:rFonts w:ascii="Times New Roman" w:eastAsia="Times New Roman" w:hAnsi="Times New Roman" w:cs="Times New Roman"/>
          <w:color w:val="212121"/>
          <w:sz w:val="24"/>
          <w:szCs w:val="24"/>
        </w:rPr>
        <w:t xml:space="preserve"> </w:t>
      </w:r>
      <w:r w:rsidRPr="008B5725">
        <w:rPr>
          <w:rFonts w:ascii="Times New Roman" w:eastAsia="Times New Roman" w:hAnsi="Times New Roman" w:cs="Times New Roman"/>
          <w:b/>
          <w:bCs/>
          <w:color w:val="212121"/>
          <w:sz w:val="24"/>
          <w:szCs w:val="24"/>
        </w:rPr>
        <w:t>Phenotypic</w:t>
      </w:r>
      <w:r w:rsidRPr="00E7285D">
        <w:rPr>
          <w:rFonts w:ascii="Times New Roman" w:eastAsia="Times New Roman" w:hAnsi="Times New Roman" w:cs="Times New Roman"/>
          <w:color w:val="212121"/>
          <w:sz w:val="24"/>
          <w:szCs w:val="24"/>
        </w:rPr>
        <w:t xml:space="preserve"> classification makes use of mutual similarities in phenotypic characteristics of the bacteria</w:t>
      </w:r>
      <w:r w:rsidR="00120510">
        <w:rPr>
          <w:rFonts w:ascii="Times New Roman" w:eastAsia="Times New Roman" w:hAnsi="Times New Roman" w:cs="Times New Roman"/>
          <w:color w:val="212121"/>
          <w:sz w:val="24"/>
          <w:szCs w:val="24"/>
        </w:rPr>
        <w:t xml:space="preserve">. </w:t>
      </w:r>
      <w:r w:rsidRPr="00E7285D">
        <w:rPr>
          <w:rFonts w:ascii="Times New Roman" w:eastAsia="Times New Roman" w:hAnsi="Times New Roman" w:cs="Times New Roman"/>
          <w:color w:val="212121"/>
          <w:sz w:val="24"/>
          <w:szCs w:val="24"/>
        </w:rPr>
        <w:t xml:space="preserve"> </w:t>
      </w:r>
    </w:p>
    <w:p w14:paraId="3AF80578" w14:textId="20B3F905" w:rsidR="0013391E" w:rsidRDefault="0013391E" w:rsidP="00120510">
      <w:pPr>
        <w:shd w:val="clear" w:color="auto" w:fill="FFFFFF"/>
        <w:spacing w:before="240" w:after="0" w:line="240" w:lineRule="auto"/>
        <w:textAlignment w:val="baseline"/>
        <w:rPr>
          <w:rFonts w:ascii="Times New Roman" w:eastAsia="Times New Roman" w:hAnsi="Times New Roman" w:cs="Times New Roman"/>
          <w:color w:val="212121"/>
          <w:sz w:val="24"/>
          <w:szCs w:val="24"/>
        </w:rPr>
      </w:pPr>
      <w:r w:rsidRPr="008B5725">
        <w:rPr>
          <w:rFonts w:ascii="Times New Roman" w:eastAsia="Times New Roman" w:hAnsi="Times New Roman" w:cs="Times New Roman"/>
          <w:b/>
          <w:bCs/>
          <w:color w:val="212121"/>
          <w:sz w:val="24"/>
          <w:szCs w:val="24"/>
        </w:rPr>
        <w:t>Genetic</w:t>
      </w:r>
      <w:r w:rsidRPr="00E7285D">
        <w:rPr>
          <w:rFonts w:ascii="Times New Roman" w:eastAsia="Times New Roman" w:hAnsi="Times New Roman" w:cs="Times New Roman"/>
          <w:color w:val="212121"/>
          <w:sz w:val="24"/>
          <w:szCs w:val="24"/>
        </w:rPr>
        <w:t xml:space="preserve"> classification seeks to compare the genetic similarities between </w:t>
      </w:r>
      <w:r w:rsidR="008B5725" w:rsidRPr="00E7285D">
        <w:rPr>
          <w:rFonts w:ascii="Times New Roman" w:eastAsia="Times New Roman" w:hAnsi="Times New Roman" w:cs="Times New Roman"/>
          <w:color w:val="212121"/>
          <w:sz w:val="24"/>
          <w:szCs w:val="24"/>
        </w:rPr>
        <w:t>organisms</w:t>
      </w:r>
      <w:r w:rsidRPr="00E7285D">
        <w:rPr>
          <w:rFonts w:ascii="Times New Roman" w:eastAsia="Times New Roman" w:hAnsi="Times New Roman" w:cs="Times New Roman"/>
          <w:color w:val="212121"/>
          <w:sz w:val="24"/>
          <w:szCs w:val="24"/>
        </w:rPr>
        <w:t>. Individual genes or whole genomes can be compared.</w:t>
      </w:r>
    </w:p>
    <w:p w14:paraId="749E2AEE" w14:textId="4A713569" w:rsidR="00120510" w:rsidRPr="00E7285D" w:rsidRDefault="00120510" w:rsidP="00120510">
      <w:pPr>
        <w:shd w:val="clear" w:color="auto" w:fill="FFFFFF"/>
        <w:spacing w:beforeAutospacing="1" w:after="0"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 xml:space="preserve">The </w:t>
      </w:r>
      <w:r w:rsidRPr="00120510">
        <w:rPr>
          <w:rFonts w:ascii="Times New Roman" w:eastAsia="Times New Roman" w:hAnsi="Times New Roman" w:cs="Times New Roman"/>
          <w:b/>
          <w:bCs/>
          <w:color w:val="212121"/>
          <w:sz w:val="24"/>
          <w:szCs w:val="24"/>
        </w:rPr>
        <w:t>phylogenetic</w:t>
      </w:r>
      <w:r>
        <w:rPr>
          <w:rFonts w:ascii="Times New Roman" w:eastAsia="Times New Roman" w:hAnsi="Times New Roman" w:cs="Times New Roman"/>
          <w:color w:val="212121"/>
          <w:sz w:val="24"/>
          <w:szCs w:val="24"/>
        </w:rPr>
        <w:t xml:space="preserve"> approach utilizes gene sequences to study the evolutionary relationships in the bacteria. </w:t>
      </w:r>
    </w:p>
    <w:p w14:paraId="5B06449D" w14:textId="45522753" w:rsidR="00776C85" w:rsidRPr="00120510" w:rsidRDefault="0013391E"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sidRPr="00E7285D">
        <w:rPr>
          <w:rFonts w:ascii="Times New Roman" w:eastAsia="Times New Roman" w:hAnsi="Times New Roman" w:cs="Times New Roman"/>
          <w:color w:val="212121"/>
          <w:sz w:val="24"/>
          <w:szCs w:val="24"/>
        </w:rPr>
        <w:t>Rules for naming a</w:t>
      </w:r>
      <w:r w:rsidRPr="008B5725">
        <w:rPr>
          <w:rFonts w:ascii="Times New Roman" w:eastAsia="Times New Roman" w:hAnsi="Times New Roman" w:cs="Times New Roman"/>
          <w:sz w:val="24"/>
          <w:szCs w:val="24"/>
        </w:rPr>
        <w:t>re set by Bacteriological code</w:t>
      </w:r>
      <w:r w:rsidR="008B5725" w:rsidRPr="008B5725">
        <w:rPr>
          <w:rFonts w:ascii="Times New Roman" w:eastAsia="Times New Roman" w:hAnsi="Times New Roman" w:cs="Times New Roman"/>
          <w:sz w:val="24"/>
          <w:szCs w:val="24"/>
        </w:rPr>
        <w:t xml:space="preserve"> (</w:t>
      </w:r>
      <w:r w:rsidR="008B5725" w:rsidRPr="008B5725">
        <w:rPr>
          <w:rFonts w:ascii="Times New Roman" w:hAnsi="Times New Roman" w:cs="Times New Roman"/>
          <w:sz w:val="23"/>
          <w:szCs w:val="23"/>
          <w:shd w:val="clear" w:color="auto" w:fill="FFFFFF"/>
        </w:rPr>
        <w:t>The International Code of Nomenclature of Prokaryotes)</w:t>
      </w:r>
      <w:r w:rsidRPr="008B5725">
        <w:rPr>
          <w:rFonts w:ascii="Times New Roman" w:eastAsia="Times New Roman" w:hAnsi="Times New Roman" w:cs="Times New Roman"/>
          <w:sz w:val="24"/>
          <w:szCs w:val="24"/>
        </w:rPr>
        <w:t xml:space="preserve"> </w:t>
      </w:r>
      <w:r w:rsidRPr="00E7285D">
        <w:rPr>
          <w:rFonts w:ascii="Times New Roman" w:eastAsia="Times New Roman" w:hAnsi="Times New Roman" w:cs="Times New Roman"/>
          <w:color w:val="212121"/>
          <w:sz w:val="24"/>
          <w:szCs w:val="24"/>
        </w:rPr>
        <w:t>and Bergey’s manual</w:t>
      </w:r>
      <w:r w:rsidR="008B5725">
        <w:rPr>
          <w:rFonts w:ascii="Times New Roman" w:eastAsia="Times New Roman" w:hAnsi="Times New Roman" w:cs="Times New Roman"/>
          <w:color w:val="212121"/>
          <w:sz w:val="24"/>
          <w:szCs w:val="24"/>
        </w:rPr>
        <w:t xml:space="preserve">. </w:t>
      </w:r>
    </w:p>
    <w:p w14:paraId="7969F5EB" w14:textId="77777777" w:rsidR="003543F4" w:rsidRDefault="003543F4" w:rsidP="003543F4">
      <w:pPr>
        <w:shd w:val="clear" w:color="auto" w:fill="FFFFFF"/>
        <w:spacing w:beforeAutospacing="1" w:after="0" w:line="240" w:lineRule="auto"/>
        <w:textAlignment w:val="baseline"/>
        <w:rPr>
          <w:rFonts w:ascii="Times New Roman" w:eastAsia="Times New Roman" w:hAnsi="Times New Roman" w:cs="Times New Roman"/>
          <w:b/>
          <w:bCs/>
          <w:color w:val="212121"/>
          <w:sz w:val="24"/>
          <w:szCs w:val="24"/>
        </w:rPr>
      </w:pPr>
    </w:p>
    <w:p w14:paraId="4ADEE121" w14:textId="6BA3791B" w:rsidR="00D5259E" w:rsidRPr="00E7285D" w:rsidRDefault="00D5259E" w:rsidP="003543F4">
      <w:pPr>
        <w:shd w:val="clear" w:color="auto" w:fill="FFFFFF"/>
        <w:spacing w:beforeAutospacing="1" w:after="0" w:line="240" w:lineRule="auto"/>
        <w:textAlignment w:val="baseline"/>
        <w:rPr>
          <w:rFonts w:ascii="Times New Roman" w:eastAsia="Times New Roman" w:hAnsi="Times New Roman" w:cs="Times New Roman"/>
          <w:b/>
          <w:bCs/>
          <w:color w:val="212121"/>
          <w:sz w:val="24"/>
          <w:szCs w:val="24"/>
        </w:rPr>
      </w:pPr>
      <w:r w:rsidRPr="00E7285D">
        <w:rPr>
          <w:rFonts w:ascii="Times New Roman" w:eastAsia="Times New Roman" w:hAnsi="Times New Roman" w:cs="Times New Roman"/>
          <w:b/>
          <w:bCs/>
          <w:color w:val="212121"/>
          <w:sz w:val="24"/>
          <w:szCs w:val="24"/>
        </w:rPr>
        <w:t xml:space="preserve">Classification characteristics </w:t>
      </w:r>
    </w:p>
    <w:p w14:paraId="44E63617" w14:textId="49936EC6" w:rsidR="00D5259E" w:rsidRPr="00E7285D" w:rsidRDefault="00D5259E"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sidRPr="003543F4">
        <w:rPr>
          <w:rFonts w:ascii="Times New Roman" w:eastAsia="Times New Roman" w:hAnsi="Times New Roman" w:cs="Times New Roman"/>
          <w:b/>
          <w:bCs/>
          <w:color w:val="212121"/>
          <w:sz w:val="24"/>
          <w:szCs w:val="24"/>
        </w:rPr>
        <w:t>Morphological</w:t>
      </w:r>
      <w:r w:rsidRPr="00E7285D">
        <w:rPr>
          <w:rFonts w:ascii="Times New Roman" w:eastAsia="Times New Roman" w:hAnsi="Times New Roman" w:cs="Times New Roman"/>
          <w:color w:val="212121"/>
          <w:sz w:val="24"/>
          <w:szCs w:val="24"/>
        </w:rPr>
        <w:t xml:space="preserve"> characteristic: cell type</w:t>
      </w:r>
      <w:r w:rsidR="00876DE8">
        <w:rPr>
          <w:rFonts w:ascii="Times New Roman" w:eastAsia="Times New Roman" w:hAnsi="Times New Roman" w:cs="Times New Roman"/>
          <w:color w:val="212121"/>
          <w:sz w:val="24"/>
          <w:szCs w:val="24"/>
        </w:rPr>
        <w:t>,</w:t>
      </w:r>
      <w:r w:rsidRPr="00E7285D">
        <w:rPr>
          <w:rFonts w:ascii="Times New Roman" w:eastAsia="Times New Roman" w:hAnsi="Times New Roman" w:cs="Times New Roman"/>
          <w:color w:val="212121"/>
          <w:sz w:val="24"/>
          <w:szCs w:val="24"/>
        </w:rPr>
        <w:t xml:space="preserve"> cell size</w:t>
      </w:r>
      <w:r w:rsidR="00876DE8">
        <w:rPr>
          <w:rFonts w:ascii="Times New Roman" w:eastAsia="Times New Roman" w:hAnsi="Times New Roman" w:cs="Times New Roman"/>
          <w:color w:val="212121"/>
          <w:sz w:val="24"/>
          <w:szCs w:val="24"/>
        </w:rPr>
        <w:t>,</w:t>
      </w:r>
      <w:r w:rsidRPr="00E7285D">
        <w:rPr>
          <w:rFonts w:ascii="Times New Roman" w:eastAsia="Times New Roman" w:hAnsi="Times New Roman" w:cs="Times New Roman"/>
          <w:color w:val="212121"/>
          <w:sz w:val="24"/>
          <w:szCs w:val="24"/>
        </w:rPr>
        <w:t xml:space="preserve"> colonial morphology</w:t>
      </w:r>
      <w:r w:rsidR="00876DE8">
        <w:rPr>
          <w:rFonts w:ascii="Times New Roman" w:eastAsia="Times New Roman" w:hAnsi="Times New Roman" w:cs="Times New Roman"/>
          <w:color w:val="212121"/>
          <w:sz w:val="24"/>
          <w:szCs w:val="24"/>
        </w:rPr>
        <w:t>,</w:t>
      </w:r>
      <w:r w:rsidRPr="00E7285D">
        <w:rPr>
          <w:rFonts w:ascii="Times New Roman" w:eastAsia="Times New Roman" w:hAnsi="Times New Roman" w:cs="Times New Roman"/>
          <w:color w:val="212121"/>
          <w:sz w:val="24"/>
          <w:szCs w:val="24"/>
        </w:rPr>
        <w:t xml:space="preserve"> staining </w:t>
      </w:r>
      <w:r w:rsidR="00876DE8" w:rsidRPr="00E7285D">
        <w:rPr>
          <w:rFonts w:ascii="Times New Roman" w:eastAsia="Times New Roman" w:hAnsi="Times New Roman" w:cs="Times New Roman"/>
          <w:color w:val="212121"/>
          <w:sz w:val="24"/>
          <w:szCs w:val="24"/>
        </w:rPr>
        <w:t>behavior</w:t>
      </w:r>
      <w:r w:rsidR="00876DE8">
        <w:rPr>
          <w:rFonts w:ascii="Times New Roman" w:eastAsia="Times New Roman" w:hAnsi="Times New Roman" w:cs="Times New Roman"/>
          <w:color w:val="212121"/>
          <w:sz w:val="24"/>
          <w:szCs w:val="24"/>
        </w:rPr>
        <w:t>,</w:t>
      </w:r>
      <w:r w:rsidRPr="00E7285D">
        <w:rPr>
          <w:rFonts w:ascii="Times New Roman" w:eastAsia="Times New Roman" w:hAnsi="Times New Roman" w:cs="Times New Roman"/>
          <w:color w:val="212121"/>
          <w:sz w:val="24"/>
          <w:szCs w:val="24"/>
        </w:rPr>
        <w:t xml:space="preserve"> cilia</w:t>
      </w:r>
      <w:r w:rsidR="00876DE8">
        <w:rPr>
          <w:rFonts w:ascii="Times New Roman" w:eastAsia="Times New Roman" w:hAnsi="Times New Roman" w:cs="Times New Roman"/>
          <w:color w:val="212121"/>
          <w:sz w:val="24"/>
          <w:szCs w:val="24"/>
        </w:rPr>
        <w:t>/</w:t>
      </w:r>
      <w:proofErr w:type="gramStart"/>
      <w:r w:rsidRPr="00E7285D">
        <w:rPr>
          <w:rFonts w:ascii="Times New Roman" w:eastAsia="Times New Roman" w:hAnsi="Times New Roman" w:cs="Times New Roman"/>
          <w:color w:val="212121"/>
          <w:sz w:val="24"/>
          <w:szCs w:val="24"/>
        </w:rPr>
        <w:t>flagella</w:t>
      </w:r>
      <w:proofErr w:type="gramEnd"/>
      <w:r w:rsidR="00876DE8">
        <w:rPr>
          <w:rFonts w:ascii="Times New Roman" w:eastAsia="Times New Roman" w:hAnsi="Times New Roman" w:cs="Times New Roman"/>
          <w:color w:val="212121"/>
          <w:sz w:val="24"/>
          <w:szCs w:val="24"/>
        </w:rPr>
        <w:t xml:space="preserve"> and</w:t>
      </w:r>
      <w:r w:rsidRPr="00E7285D">
        <w:rPr>
          <w:rFonts w:ascii="Times New Roman" w:eastAsia="Times New Roman" w:hAnsi="Times New Roman" w:cs="Times New Roman"/>
          <w:color w:val="212121"/>
          <w:sz w:val="24"/>
          <w:szCs w:val="24"/>
        </w:rPr>
        <w:t xml:space="preserve"> mechanism of motility</w:t>
      </w:r>
      <w:r w:rsidR="00876DE8">
        <w:rPr>
          <w:rFonts w:ascii="Times New Roman" w:eastAsia="Times New Roman" w:hAnsi="Times New Roman" w:cs="Times New Roman"/>
          <w:color w:val="212121"/>
          <w:sz w:val="24"/>
          <w:szCs w:val="24"/>
        </w:rPr>
        <w:t xml:space="preserve">. </w:t>
      </w:r>
    </w:p>
    <w:p w14:paraId="78490542" w14:textId="339ACDBB" w:rsidR="00D5259E" w:rsidRPr="00E7285D" w:rsidRDefault="00D5259E"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sidRPr="003543F4">
        <w:rPr>
          <w:rFonts w:ascii="Times New Roman" w:eastAsia="Times New Roman" w:hAnsi="Times New Roman" w:cs="Times New Roman"/>
          <w:b/>
          <w:bCs/>
          <w:color w:val="212121"/>
          <w:sz w:val="24"/>
          <w:szCs w:val="24"/>
        </w:rPr>
        <w:lastRenderedPageBreak/>
        <w:t>Physiological and metabolic</w:t>
      </w:r>
      <w:r w:rsidRPr="00E7285D">
        <w:rPr>
          <w:rFonts w:ascii="Times New Roman" w:eastAsia="Times New Roman" w:hAnsi="Times New Roman" w:cs="Times New Roman"/>
          <w:color w:val="212121"/>
          <w:sz w:val="24"/>
          <w:szCs w:val="24"/>
        </w:rPr>
        <w:t xml:space="preserve"> characteristics: carbon and nitrogen sources</w:t>
      </w:r>
      <w:r w:rsidR="00876DE8">
        <w:rPr>
          <w:rFonts w:ascii="Times New Roman" w:eastAsia="Times New Roman" w:hAnsi="Times New Roman" w:cs="Times New Roman"/>
          <w:color w:val="212121"/>
          <w:sz w:val="24"/>
          <w:szCs w:val="24"/>
        </w:rPr>
        <w:t>,</w:t>
      </w:r>
      <w:r w:rsidRPr="00E7285D">
        <w:rPr>
          <w:rFonts w:ascii="Times New Roman" w:eastAsia="Times New Roman" w:hAnsi="Times New Roman" w:cs="Times New Roman"/>
          <w:color w:val="212121"/>
          <w:sz w:val="24"/>
          <w:szCs w:val="24"/>
        </w:rPr>
        <w:t xml:space="preserve"> cell wall </w:t>
      </w:r>
      <w:r w:rsidR="00876DE8" w:rsidRPr="00E7285D">
        <w:rPr>
          <w:rFonts w:ascii="Times New Roman" w:eastAsia="Times New Roman" w:hAnsi="Times New Roman" w:cs="Times New Roman"/>
          <w:color w:val="212121"/>
          <w:sz w:val="24"/>
          <w:szCs w:val="24"/>
        </w:rPr>
        <w:t>constituents’</w:t>
      </w:r>
      <w:r w:rsidRPr="00E7285D">
        <w:rPr>
          <w:rFonts w:ascii="Times New Roman" w:eastAsia="Times New Roman" w:hAnsi="Times New Roman" w:cs="Times New Roman"/>
          <w:color w:val="212121"/>
          <w:sz w:val="24"/>
          <w:szCs w:val="24"/>
        </w:rPr>
        <w:t xml:space="preserve"> energy sources</w:t>
      </w:r>
      <w:r w:rsidR="00876DE8">
        <w:rPr>
          <w:rFonts w:ascii="Times New Roman" w:eastAsia="Times New Roman" w:hAnsi="Times New Roman" w:cs="Times New Roman"/>
          <w:color w:val="212121"/>
          <w:sz w:val="24"/>
          <w:szCs w:val="24"/>
        </w:rPr>
        <w:t>,</w:t>
      </w:r>
      <w:r w:rsidRPr="00E7285D">
        <w:rPr>
          <w:rFonts w:ascii="Times New Roman" w:eastAsia="Times New Roman" w:hAnsi="Times New Roman" w:cs="Times New Roman"/>
          <w:color w:val="212121"/>
          <w:sz w:val="24"/>
          <w:szCs w:val="24"/>
        </w:rPr>
        <w:t xml:space="preserve"> </w:t>
      </w:r>
      <w:r w:rsidR="00865F32" w:rsidRPr="00E7285D">
        <w:rPr>
          <w:rFonts w:ascii="Times New Roman" w:eastAsia="Times New Roman" w:hAnsi="Times New Roman" w:cs="Times New Roman"/>
          <w:color w:val="212121"/>
          <w:sz w:val="24"/>
          <w:szCs w:val="24"/>
        </w:rPr>
        <w:t>fermentation</w:t>
      </w:r>
      <w:r w:rsidRPr="00E7285D">
        <w:rPr>
          <w:rFonts w:ascii="Times New Roman" w:eastAsia="Times New Roman" w:hAnsi="Times New Roman" w:cs="Times New Roman"/>
          <w:color w:val="212121"/>
          <w:sz w:val="24"/>
          <w:szCs w:val="24"/>
        </w:rPr>
        <w:t xml:space="preserve"> products</w:t>
      </w:r>
      <w:r w:rsidR="00876DE8">
        <w:rPr>
          <w:rFonts w:ascii="Times New Roman" w:eastAsia="Times New Roman" w:hAnsi="Times New Roman" w:cs="Times New Roman"/>
          <w:color w:val="212121"/>
          <w:sz w:val="24"/>
          <w:szCs w:val="24"/>
        </w:rPr>
        <w:t>,</w:t>
      </w:r>
      <w:r w:rsidRPr="00E7285D">
        <w:rPr>
          <w:rFonts w:ascii="Times New Roman" w:eastAsia="Times New Roman" w:hAnsi="Times New Roman" w:cs="Times New Roman"/>
          <w:color w:val="212121"/>
          <w:sz w:val="24"/>
          <w:szCs w:val="24"/>
        </w:rPr>
        <w:t xml:space="preserve"> general nutritional type</w:t>
      </w:r>
      <w:r w:rsidR="00876DE8">
        <w:rPr>
          <w:rFonts w:ascii="Times New Roman" w:eastAsia="Times New Roman" w:hAnsi="Times New Roman" w:cs="Times New Roman"/>
          <w:color w:val="212121"/>
          <w:sz w:val="24"/>
          <w:szCs w:val="24"/>
        </w:rPr>
        <w:t>,</w:t>
      </w:r>
      <w:r w:rsidRPr="00E7285D">
        <w:rPr>
          <w:rFonts w:ascii="Times New Roman" w:eastAsia="Times New Roman" w:hAnsi="Times New Roman" w:cs="Times New Roman"/>
          <w:color w:val="212121"/>
          <w:sz w:val="24"/>
          <w:szCs w:val="24"/>
        </w:rPr>
        <w:t xml:space="preserve"> growth temperature</w:t>
      </w:r>
      <w:r w:rsidR="00876DE8">
        <w:rPr>
          <w:rFonts w:ascii="Times New Roman" w:eastAsia="Times New Roman" w:hAnsi="Times New Roman" w:cs="Times New Roman"/>
          <w:color w:val="212121"/>
          <w:sz w:val="24"/>
          <w:szCs w:val="24"/>
        </w:rPr>
        <w:t xml:space="preserve">, </w:t>
      </w:r>
      <w:r w:rsidRPr="00E7285D">
        <w:rPr>
          <w:rFonts w:ascii="Times New Roman" w:eastAsia="Times New Roman" w:hAnsi="Times New Roman" w:cs="Times New Roman"/>
          <w:color w:val="212121"/>
          <w:sz w:val="24"/>
          <w:szCs w:val="24"/>
        </w:rPr>
        <w:t>mechanisms of energy conversion</w:t>
      </w:r>
      <w:r w:rsidR="00876DE8">
        <w:rPr>
          <w:rFonts w:ascii="Times New Roman" w:eastAsia="Times New Roman" w:hAnsi="Times New Roman" w:cs="Times New Roman"/>
          <w:color w:val="212121"/>
          <w:sz w:val="24"/>
          <w:szCs w:val="24"/>
        </w:rPr>
        <w:t>,</w:t>
      </w:r>
      <w:r w:rsidRPr="00E7285D">
        <w:rPr>
          <w:rFonts w:ascii="Times New Roman" w:eastAsia="Times New Roman" w:hAnsi="Times New Roman" w:cs="Times New Roman"/>
          <w:color w:val="212121"/>
          <w:sz w:val="24"/>
          <w:szCs w:val="24"/>
        </w:rPr>
        <w:t xml:space="preserve"> motility</w:t>
      </w:r>
      <w:r w:rsidR="00876DE8">
        <w:rPr>
          <w:rFonts w:ascii="Times New Roman" w:eastAsia="Times New Roman" w:hAnsi="Times New Roman" w:cs="Times New Roman"/>
          <w:color w:val="212121"/>
          <w:sz w:val="24"/>
          <w:szCs w:val="24"/>
        </w:rPr>
        <w:t>,</w:t>
      </w:r>
      <w:r w:rsidRPr="00E7285D">
        <w:rPr>
          <w:rFonts w:ascii="Times New Roman" w:eastAsia="Times New Roman" w:hAnsi="Times New Roman" w:cs="Times New Roman"/>
          <w:color w:val="212121"/>
          <w:sz w:val="24"/>
          <w:szCs w:val="24"/>
        </w:rPr>
        <w:t xml:space="preserve"> osmotic tolerance</w:t>
      </w:r>
      <w:r w:rsidR="00876DE8">
        <w:rPr>
          <w:rFonts w:ascii="Times New Roman" w:eastAsia="Times New Roman" w:hAnsi="Times New Roman" w:cs="Times New Roman"/>
          <w:color w:val="212121"/>
          <w:sz w:val="24"/>
          <w:szCs w:val="24"/>
        </w:rPr>
        <w:t>,</w:t>
      </w:r>
      <w:r w:rsidRPr="00E7285D">
        <w:rPr>
          <w:rFonts w:ascii="Times New Roman" w:eastAsia="Times New Roman" w:hAnsi="Times New Roman" w:cs="Times New Roman"/>
          <w:color w:val="212121"/>
          <w:sz w:val="24"/>
          <w:szCs w:val="24"/>
        </w:rPr>
        <w:t xml:space="preserve"> oxygen relationships</w:t>
      </w:r>
      <w:r w:rsidR="00876DE8">
        <w:rPr>
          <w:rFonts w:ascii="Times New Roman" w:eastAsia="Times New Roman" w:hAnsi="Times New Roman" w:cs="Times New Roman"/>
          <w:color w:val="212121"/>
          <w:sz w:val="24"/>
          <w:szCs w:val="24"/>
        </w:rPr>
        <w:t>,</w:t>
      </w:r>
      <w:r w:rsidRPr="00E7285D">
        <w:rPr>
          <w:rFonts w:ascii="Times New Roman" w:eastAsia="Times New Roman" w:hAnsi="Times New Roman" w:cs="Times New Roman"/>
          <w:color w:val="212121"/>
          <w:sz w:val="24"/>
          <w:szCs w:val="24"/>
        </w:rPr>
        <w:t xml:space="preserve"> photosynthetic pigments</w:t>
      </w:r>
      <w:r w:rsidR="00876DE8">
        <w:rPr>
          <w:rFonts w:ascii="Times New Roman" w:eastAsia="Times New Roman" w:hAnsi="Times New Roman" w:cs="Times New Roman"/>
          <w:color w:val="212121"/>
          <w:sz w:val="24"/>
          <w:szCs w:val="24"/>
        </w:rPr>
        <w:t>,</w:t>
      </w:r>
      <w:r w:rsidRPr="00E7285D">
        <w:rPr>
          <w:rFonts w:ascii="Times New Roman" w:eastAsia="Times New Roman" w:hAnsi="Times New Roman" w:cs="Times New Roman"/>
          <w:color w:val="212121"/>
          <w:sz w:val="24"/>
          <w:szCs w:val="24"/>
        </w:rPr>
        <w:t xml:space="preserve"> salt requirements and tolerance</w:t>
      </w:r>
      <w:r w:rsidR="00876DE8">
        <w:rPr>
          <w:rFonts w:ascii="Times New Roman" w:eastAsia="Times New Roman" w:hAnsi="Times New Roman" w:cs="Times New Roman"/>
          <w:color w:val="212121"/>
          <w:sz w:val="24"/>
          <w:szCs w:val="24"/>
        </w:rPr>
        <w:t>,</w:t>
      </w:r>
      <w:r w:rsidRPr="00E7285D">
        <w:rPr>
          <w:rFonts w:ascii="Times New Roman" w:eastAsia="Times New Roman" w:hAnsi="Times New Roman" w:cs="Times New Roman"/>
          <w:color w:val="212121"/>
          <w:sz w:val="24"/>
          <w:szCs w:val="24"/>
        </w:rPr>
        <w:t xml:space="preserve"> </w:t>
      </w:r>
      <w:r w:rsidR="00876DE8" w:rsidRPr="00E7285D">
        <w:rPr>
          <w:rFonts w:ascii="Times New Roman" w:eastAsia="Times New Roman" w:hAnsi="Times New Roman" w:cs="Times New Roman"/>
          <w:color w:val="212121"/>
          <w:sz w:val="24"/>
          <w:szCs w:val="24"/>
        </w:rPr>
        <w:t xml:space="preserve">optimum </w:t>
      </w:r>
      <w:r w:rsidR="006D71C7" w:rsidRPr="00E7285D">
        <w:rPr>
          <w:rFonts w:ascii="Times New Roman" w:eastAsia="Times New Roman" w:hAnsi="Times New Roman" w:cs="Times New Roman"/>
          <w:color w:val="212121"/>
          <w:sz w:val="24"/>
          <w:szCs w:val="24"/>
        </w:rPr>
        <w:t>p</w:t>
      </w:r>
      <w:r w:rsidR="006D71C7">
        <w:rPr>
          <w:rFonts w:ascii="Times New Roman" w:eastAsia="Times New Roman" w:hAnsi="Times New Roman" w:cs="Times New Roman"/>
          <w:color w:val="212121"/>
          <w:sz w:val="24"/>
          <w:szCs w:val="24"/>
        </w:rPr>
        <w:t>H,</w:t>
      </w:r>
      <w:r w:rsidRPr="00E7285D">
        <w:rPr>
          <w:rFonts w:ascii="Times New Roman" w:eastAsia="Times New Roman" w:hAnsi="Times New Roman" w:cs="Times New Roman"/>
          <w:color w:val="212121"/>
          <w:sz w:val="24"/>
          <w:szCs w:val="24"/>
        </w:rPr>
        <w:t xml:space="preserve"> and growth range</w:t>
      </w:r>
      <w:r w:rsidR="00876DE8">
        <w:rPr>
          <w:rFonts w:ascii="Times New Roman" w:eastAsia="Times New Roman" w:hAnsi="Times New Roman" w:cs="Times New Roman"/>
          <w:color w:val="212121"/>
          <w:sz w:val="24"/>
          <w:szCs w:val="24"/>
        </w:rPr>
        <w:t>.</w:t>
      </w:r>
    </w:p>
    <w:p w14:paraId="51FB8768" w14:textId="146AA33B" w:rsidR="00D5259E" w:rsidRPr="00E7285D" w:rsidRDefault="00D5259E"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sidRPr="003543F4">
        <w:rPr>
          <w:rFonts w:ascii="Times New Roman" w:eastAsia="Times New Roman" w:hAnsi="Times New Roman" w:cs="Times New Roman"/>
          <w:b/>
          <w:bCs/>
          <w:color w:val="212121"/>
          <w:sz w:val="24"/>
          <w:szCs w:val="24"/>
        </w:rPr>
        <w:t>Genetic characteristics</w:t>
      </w:r>
      <w:r w:rsidRPr="00E7285D">
        <w:rPr>
          <w:rFonts w:ascii="Times New Roman" w:eastAsia="Times New Roman" w:hAnsi="Times New Roman" w:cs="Times New Roman"/>
          <w:color w:val="212121"/>
          <w:sz w:val="24"/>
          <w:szCs w:val="24"/>
        </w:rPr>
        <w:t xml:space="preserve">: chromosomal exchange through transformation, </w:t>
      </w:r>
      <w:r w:rsidR="002230D0" w:rsidRPr="00E7285D">
        <w:rPr>
          <w:rFonts w:ascii="Times New Roman" w:eastAsia="Times New Roman" w:hAnsi="Times New Roman" w:cs="Times New Roman"/>
          <w:color w:val="212121"/>
          <w:sz w:val="24"/>
          <w:szCs w:val="24"/>
        </w:rPr>
        <w:t>conjugation,</w:t>
      </w:r>
      <w:r w:rsidRPr="00E7285D">
        <w:rPr>
          <w:rFonts w:ascii="Times New Roman" w:eastAsia="Times New Roman" w:hAnsi="Times New Roman" w:cs="Times New Roman"/>
          <w:color w:val="212121"/>
          <w:sz w:val="24"/>
          <w:szCs w:val="24"/>
        </w:rPr>
        <w:t xml:space="preserve"> and transduction. </w:t>
      </w:r>
    </w:p>
    <w:p w14:paraId="1868EA49" w14:textId="515B41C3" w:rsidR="00D5259E" w:rsidRPr="00E7285D" w:rsidRDefault="002230D0"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sidRPr="003543F4">
        <w:rPr>
          <w:rFonts w:ascii="Times New Roman" w:eastAsia="Times New Roman" w:hAnsi="Times New Roman" w:cs="Times New Roman"/>
          <w:b/>
          <w:bCs/>
          <w:color w:val="212121"/>
          <w:sz w:val="24"/>
          <w:szCs w:val="24"/>
        </w:rPr>
        <w:t>Ecological</w:t>
      </w:r>
      <w:r w:rsidR="00D5259E" w:rsidRPr="003543F4">
        <w:rPr>
          <w:rFonts w:ascii="Times New Roman" w:eastAsia="Times New Roman" w:hAnsi="Times New Roman" w:cs="Times New Roman"/>
          <w:b/>
          <w:bCs/>
          <w:color w:val="212121"/>
          <w:sz w:val="24"/>
          <w:szCs w:val="24"/>
        </w:rPr>
        <w:t xml:space="preserve"> characteristics</w:t>
      </w:r>
      <w:r w:rsidR="00D5259E" w:rsidRPr="00E7285D">
        <w:rPr>
          <w:rFonts w:ascii="Times New Roman" w:eastAsia="Times New Roman" w:hAnsi="Times New Roman" w:cs="Times New Roman"/>
          <w:color w:val="212121"/>
          <w:sz w:val="24"/>
          <w:szCs w:val="24"/>
        </w:rPr>
        <w:t xml:space="preserve"> </w:t>
      </w:r>
      <w:r w:rsidRPr="00E7285D">
        <w:rPr>
          <w:rFonts w:ascii="Times New Roman" w:eastAsia="Times New Roman" w:hAnsi="Times New Roman" w:cs="Times New Roman"/>
          <w:color w:val="212121"/>
          <w:sz w:val="24"/>
          <w:szCs w:val="24"/>
        </w:rPr>
        <w:t>i.e.,</w:t>
      </w:r>
      <w:r w:rsidR="00D5259E" w:rsidRPr="00E7285D">
        <w:rPr>
          <w:rFonts w:ascii="Times New Roman" w:eastAsia="Times New Roman" w:hAnsi="Times New Roman" w:cs="Times New Roman"/>
          <w:color w:val="212121"/>
          <w:sz w:val="24"/>
          <w:szCs w:val="24"/>
        </w:rPr>
        <w:t xml:space="preserve"> ability of m</w:t>
      </w:r>
      <w:r w:rsidR="00776C85">
        <w:rPr>
          <w:rFonts w:ascii="Times New Roman" w:eastAsia="Times New Roman" w:hAnsi="Times New Roman" w:cs="Times New Roman"/>
          <w:color w:val="212121"/>
          <w:sz w:val="24"/>
          <w:szCs w:val="24"/>
        </w:rPr>
        <w:t>icroorganisms</w:t>
      </w:r>
      <w:r w:rsidR="00D5259E" w:rsidRPr="00E7285D">
        <w:rPr>
          <w:rFonts w:ascii="Times New Roman" w:eastAsia="Times New Roman" w:hAnsi="Times New Roman" w:cs="Times New Roman"/>
          <w:color w:val="212121"/>
          <w:sz w:val="24"/>
          <w:szCs w:val="24"/>
        </w:rPr>
        <w:t xml:space="preserve"> to colonize a particular environment. Life cycle patterns, nature of symbiotic relationships, ability to cause disease in a particular host. </w:t>
      </w:r>
    </w:p>
    <w:p w14:paraId="1E50B494" w14:textId="7D0EF2FB" w:rsidR="00CB065E" w:rsidRDefault="006C0B3D" w:rsidP="003543F4">
      <w:pPr>
        <w:shd w:val="clear" w:color="auto" w:fill="FFFFFF"/>
        <w:spacing w:beforeAutospacing="1" w:after="0" w:afterAutospacing="1" w:line="240" w:lineRule="auto"/>
        <w:ind w:firstLine="720"/>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 xml:space="preserve">David Hendricks </w:t>
      </w:r>
      <w:r w:rsidR="006A3A4D" w:rsidRPr="00E7285D">
        <w:rPr>
          <w:rFonts w:ascii="Times New Roman" w:eastAsia="Times New Roman" w:hAnsi="Times New Roman" w:cs="Times New Roman"/>
          <w:color w:val="212121"/>
          <w:sz w:val="24"/>
          <w:szCs w:val="24"/>
        </w:rPr>
        <w:t xml:space="preserve">Bergey </w:t>
      </w:r>
      <w:r>
        <w:rPr>
          <w:rFonts w:ascii="Times New Roman" w:eastAsia="Times New Roman" w:hAnsi="Times New Roman" w:cs="Times New Roman"/>
          <w:color w:val="212121"/>
          <w:sz w:val="24"/>
          <w:szCs w:val="24"/>
        </w:rPr>
        <w:t>published a manual</w:t>
      </w:r>
      <w:r w:rsidR="006A3A4D" w:rsidRPr="00E7285D">
        <w:rPr>
          <w:rFonts w:ascii="Times New Roman" w:eastAsia="Times New Roman" w:hAnsi="Times New Roman" w:cs="Times New Roman"/>
          <w:color w:val="212121"/>
          <w:sz w:val="24"/>
          <w:szCs w:val="24"/>
        </w:rPr>
        <w:t xml:space="preserve"> in 1923 </w:t>
      </w:r>
      <w:r>
        <w:rPr>
          <w:rFonts w:ascii="Times New Roman" w:eastAsia="Times New Roman" w:hAnsi="Times New Roman" w:cs="Times New Roman"/>
          <w:color w:val="212121"/>
          <w:sz w:val="24"/>
          <w:szCs w:val="24"/>
        </w:rPr>
        <w:t xml:space="preserve">known </w:t>
      </w:r>
      <w:r w:rsidR="006A3A4D" w:rsidRPr="00E7285D">
        <w:rPr>
          <w:rFonts w:ascii="Times New Roman" w:eastAsia="Times New Roman" w:hAnsi="Times New Roman" w:cs="Times New Roman"/>
          <w:color w:val="212121"/>
          <w:sz w:val="24"/>
          <w:szCs w:val="24"/>
        </w:rPr>
        <w:t xml:space="preserve">as Bergey’s manual of </w:t>
      </w:r>
      <w:r>
        <w:rPr>
          <w:rFonts w:ascii="Times New Roman" w:eastAsia="Times New Roman" w:hAnsi="Times New Roman" w:cs="Times New Roman"/>
          <w:color w:val="212121"/>
          <w:sz w:val="24"/>
          <w:szCs w:val="24"/>
        </w:rPr>
        <w:t>D</w:t>
      </w:r>
      <w:r w:rsidR="006A3A4D" w:rsidRPr="00E7285D">
        <w:rPr>
          <w:rFonts w:ascii="Times New Roman" w:eastAsia="Times New Roman" w:hAnsi="Times New Roman" w:cs="Times New Roman"/>
          <w:color w:val="212121"/>
          <w:sz w:val="24"/>
          <w:szCs w:val="24"/>
        </w:rPr>
        <w:t xml:space="preserve">eterminative </w:t>
      </w:r>
      <w:r>
        <w:rPr>
          <w:rFonts w:ascii="Times New Roman" w:eastAsia="Times New Roman" w:hAnsi="Times New Roman" w:cs="Times New Roman"/>
          <w:color w:val="212121"/>
          <w:sz w:val="24"/>
          <w:szCs w:val="24"/>
        </w:rPr>
        <w:t>B</w:t>
      </w:r>
      <w:r w:rsidR="006A3A4D" w:rsidRPr="00E7285D">
        <w:rPr>
          <w:rFonts w:ascii="Times New Roman" w:eastAsia="Times New Roman" w:hAnsi="Times New Roman" w:cs="Times New Roman"/>
          <w:color w:val="212121"/>
          <w:sz w:val="24"/>
          <w:szCs w:val="24"/>
        </w:rPr>
        <w:t>acteriology</w:t>
      </w:r>
      <w:r>
        <w:rPr>
          <w:rFonts w:ascii="Times New Roman" w:eastAsia="Times New Roman" w:hAnsi="Times New Roman" w:cs="Times New Roman"/>
          <w:color w:val="212121"/>
          <w:sz w:val="24"/>
          <w:szCs w:val="24"/>
        </w:rPr>
        <w:t xml:space="preserve"> (BMDB)</w:t>
      </w:r>
      <w:r w:rsidR="006A3A4D" w:rsidRPr="00E7285D">
        <w:rPr>
          <w:rFonts w:ascii="Times New Roman" w:eastAsia="Times New Roman" w:hAnsi="Times New Roman" w:cs="Times New Roman"/>
          <w:color w:val="212121"/>
          <w:sz w:val="24"/>
          <w:szCs w:val="24"/>
        </w:rPr>
        <w:t xml:space="preserve"> </w:t>
      </w:r>
      <w:r w:rsidR="003543F4">
        <w:rPr>
          <w:rFonts w:ascii="Times New Roman" w:eastAsia="Times New Roman" w:hAnsi="Times New Roman" w:cs="Times New Roman"/>
          <w:color w:val="212121"/>
          <w:sz w:val="24"/>
          <w:szCs w:val="24"/>
        </w:rPr>
        <w:t xml:space="preserve">which was later changed to </w:t>
      </w:r>
      <w:r w:rsidR="006A3A4D" w:rsidRPr="003543F4">
        <w:rPr>
          <w:rFonts w:ascii="Times New Roman" w:eastAsia="Times New Roman" w:hAnsi="Times New Roman" w:cs="Times New Roman"/>
          <w:b/>
          <w:bCs/>
          <w:color w:val="212121"/>
          <w:sz w:val="24"/>
          <w:szCs w:val="24"/>
        </w:rPr>
        <w:t>Bergey’s Manual of Systematic Bacteriology</w:t>
      </w:r>
      <w:r w:rsidR="00E4221F" w:rsidRPr="003543F4">
        <w:rPr>
          <w:rFonts w:ascii="Times New Roman" w:eastAsia="Times New Roman" w:hAnsi="Times New Roman" w:cs="Times New Roman"/>
          <w:b/>
          <w:bCs/>
          <w:color w:val="212121"/>
          <w:sz w:val="24"/>
          <w:szCs w:val="24"/>
        </w:rPr>
        <w:t xml:space="preserve"> (BMSB</w:t>
      </w:r>
      <w:r w:rsidR="00E4221F">
        <w:rPr>
          <w:rFonts w:ascii="Times New Roman" w:eastAsia="Times New Roman" w:hAnsi="Times New Roman" w:cs="Times New Roman"/>
          <w:color w:val="212121"/>
          <w:sz w:val="24"/>
          <w:szCs w:val="24"/>
        </w:rPr>
        <w:t>)</w:t>
      </w:r>
      <w:r w:rsidR="006A3A4D" w:rsidRPr="00E7285D">
        <w:rPr>
          <w:rFonts w:ascii="Times New Roman" w:eastAsia="Times New Roman" w:hAnsi="Times New Roman" w:cs="Times New Roman"/>
          <w:color w:val="212121"/>
          <w:sz w:val="24"/>
          <w:szCs w:val="24"/>
        </w:rPr>
        <w:t xml:space="preserve">. </w:t>
      </w:r>
      <w:r w:rsidR="008B5725">
        <w:rPr>
          <w:rFonts w:ascii="Times New Roman" w:eastAsia="Times New Roman" w:hAnsi="Times New Roman" w:cs="Times New Roman"/>
          <w:color w:val="212121"/>
          <w:sz w:val="24"/>
          <w:szCs w:val="24"/>
        </w:rPr>
        <w:t>It contain</w:t>
      </w:r>
      <w:r w:rsidR="006A3A4D" w:rsidRPr="00E7285D">
        <w:rPr>
          <w:rFonts w:ascii="Times New Roman" w:eastAsia="Times New Roman" w:hAnsi="Times New Roman" w:cs="Times New Roman"/>
          <w:color w:val="212121"/>
          <w:sz w:val="24"/>
          <w:szCs w:val="24"/>
        </w:rPr>
        <w:t>s a collection of information of all recognized species of bacteria.</w:t>
      </w:r>
    </w:p>
    <w:p w14:paraId="01FC89C8" w14:textId="447993F4" w:rsidR="006C0B3D" w:rsidRDefault="006C0B3D"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The BMDB classifies bacteria into four main groups: Gram negative, Gram positive, Eubacteria and Archaebacteria. The sorting of bacteria in this manual was based mainly on phenotypic characteristics</w:t>
      </w:r>
      <w:r w:rsidR="00E4221F">
        <w:rPr>
          <w:rFonts w:ascii="Times New Roman" w:eastAsia="Times New Roman" w:hAnsi="Times New Roman" w:cs="Times New Roman"/>
          <w:color w:val="212121"/>
          <w:sz w:val="24"/>
          <w:szCs w:val="24"/>
        </w:rPr>
        <w:t xml:space="preserve">. </w:t>
      </w:r>
    </w:p>
    <w:p w14:paraId="493CD2A5" w14:textId="6553B692" w:rsidR="00E4221F" w:rsidRDefault="00E4221F"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BMSB, with four volumes from 1984-1989 attempted to organize bacterial species according to known phylogenetic relationships. The second edition published in 5 volumes between 2001-2012 uses the same approach for classification.</w:t>
      </w:r>
    </w:p>
    <w:p w14:paraId="485FB4CB" w14:textId="068A9E22" w:rsidR="00E4221F" w:rsidRDefault="00E4221F"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 xml:space="preserve">The ‘gold standard’ for determining </w:t>
      </w:r>
      <w:proofErr w:type="spellStart"/>
      <w:r>
        <w:rPr>
          <w:rFonts w:ascii="Times New Roman" w:eastAsia="Times New Roman" w:hAnsi="Times New Roman" w:cs="Times New Roman"/>
          <w:color w:val="212121"/>
          <w:sz w:val="24"/>
          <w:szCs w:val="24"/>
        </w:rPr>
        <w:t>phylogentic</w:t>
      </w:r>
      <w:proofErr w:type="spellEnd"/>
      <w:r>
        <w:rPr>
          <w:rFonts w:ascii="Times New Roman" w:eastAsia="Times New Roman" w:hAnsi="Times New Roman" w:cs="Times New Roman"/>
          <w:color w:val="212121"/>
          <w:sz w:val="24"/>
          <w:szCs w:val="24"/>
        </w:rPr>
        <w:t xml:space="preserve"> relationships is </w:t>
      </w:r>
      <w:proofErr w:type="gramStart"/>
      <w:r>
        <w:rPr>
          <w:rFonts w:ascii="Times New Roman" w:eastAsia="Times New Roman" w:hAnsi="Times New Roman" w:cs="Times New Roman"/>
          <w:color w:val="212121"/>
          <w:sz w:val="24"/>
          <w:szCs w:val="24"/>
        </w:rPr>
        <w:t>DNA:DNA</w:t>
      </w:r>
      <w:proofErr w:type="gramEnd"/>
      <w:r>
        <w:rPr>
          <w:rFonts w:ascii="Times New Roman" w:eastAsia="Times New Roman" w:hAnsi="Times New Roman" w:cs="Times New Roman"/>
          <w:color w:val="212121"/>
          <w:sz w:val="24"/>
          <w:szCs w:val="24"/>
        </w:rPr>
        <w:t xml:space="preserve"> homology by hybridization or genomic sequencing</w:t>
      </w:r>
      <w:r w:rsidR="001B2E12">
        <w:rPr>
          <w:rFonts w:ascii="Times New Roman" w:eastAsia="Times New Roman" w:hAnsi="Times New Roman" w:cs="Times New Roman"/>
          <w:color w:val="212121"/>
          <w:sz w:val="24"/>
          <w:szCs w:val="24"/>
        </w:rPr>
        <w:t>. İn addition, amino acid sequencing and protein analysis.</w:t>
      </w:r>
    </w:p>
    <w:p w14:paraId="278C1964" w14:textId="77777777" w:rsidR="001B2E12" w:rsidRPr="008B5725" w:rsidRDefault="001B2E12" w:rsidP="008B5725">
      <w:pPr>
        <w:shd w:val="clear" w:color="auto" w:fill="FFFFFF"/>
        <w:spacing w:beforeAutospacing="1" w:line="240" w:lineRule="auto"/>
        <w:textAlignment w:val="baseline"/>
        <w:rPr>
          <w:rFonts w:ascii="Times New Roman" w:eastAsia="Times New Roman" w:hAnsi="Times New Roman" w:cs="Times New Roman"/>
          <w:b/>
          <w:bCs/>
          <w:color w:val="212121"/>
          <w:sz w:val="24"/>
          <w:szCs w:val="24"/>
        </w:rPr>
      </w:pPr>
      <w:r w:rsidRPr="008B5725">
        <w:rPr>
          <w:rFonts w:ascii="Times New Roman" w:eastAsia="Times New Roman" w:hAnsi="Times New Roman" w:cs="Times New Roman"/>
          <w:b/>
          <w:bCs/>
          <w:color w:val="212121"/>
          <w:sz w:val="24"/>
          <w:szCs w:val="24"/>
        </w:rPr>
        <w:t xml:space="preserve">BMSB First Edition </w:t>
      </w:r>
    </w:p>
    <w:tbl>
      <w:tblPr>
        <w:tblStyle w:val="GridTable6Colorful-Accent2"/>
        <w:tblW w:w="0" w:type="auto"/>
        <w:tblLook w:val="04A0" w:firstRow="1" w:lastRow="0" w:firstColumn="1" w:lastColumn="0" w:noHBand="0" w:noVBand="1"/>
      </w:tblPr>
      <w:tblGrid>
        <w:gridCol w:w="1838"/>
        <w:gridCol w:w="4536"/>
        <w:gridCol w:w="1418"/>
        <w:gridCol w:w="1558"/>
      </w:tblGrid>
      <w:tr w:rsidR="001B2E12" w14:paraId="086CD3B7" w14:textId="77777777" w:rsidTr="001B2E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0CFCFA88" w14:textId="7CA1351B" w:rsidR="001B2E12" w:rsidRDefault="001B2E12" w:rsidP="00362B84">
            <w:pPr>
              <w:spacing w:beforeAutospacing="1" w:afterAutospacing="1"/>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 xml:space="preserve">Volume </w:t>
            </w:r>
          </w:p>
        </w:tc>
        <w:tc>
          <w:tcPr>
            <w:tcW w:w="4536" w:type="dxa"/>
          </w:tcPr>
          <w:p w14:paraId="6023EEE6" w14:textId="7DFE25C5" w:rsidR="001B2E12" w:rsidRDefault="001B2E12" w:rsidP="00362B84">
            <w:pPr>
              <w:spacing w:beforeAutospacing="1" w:afterAutospacing="1"/>
              <w:textAlignment w:val="baseline"/>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Type of Bacteria</w:t>
            </w:r>
          </w:p>
        </w:tc>
        <w:tc>
          <w:tcPr>
            <w:tcW w:w="1418" w:type="dxa"/>
          </w:tcPr>
          <w:p w14:paraId="5D90CFEF" w14:textId="508FE1CA" w:rsidR="001B2E12" w:rsidRDefault="001B2E12" w:rsidP="00362B84">
            <w:pPr>
              <w:spacing w:beforeAutospacing="1" w:afterAutospacing="1"/>
              <w:textAlignment w:val="baseline"/>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 xml:space="preserve">Section </w:t>
            </w:r>
          </w:p>
        </w:tc>
        <w:tc>
          <w:tcPr>
            <w:tcW w:w="1558" w:type="dxa"/>
          </w:tcPr>
          <w:p w14:paraId="1785F09F" w14:textId="43E839B0" w:rsidR="001B2E12" w:rsidRDefault="001B2E12" w:rsidP="00362B84">
            <w:pPr>
              <w:spacing w:beforeAutospacing="1" w:afterAutospacing="1"/>
              <w:textAlignment w:val="baseline"/>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Year</w:t>
            </w:r>
          </w:p>
        </w:tc>
      </w:tr>
      <w:tr w:rsidR="001B2E12" w14:paraId="00D3B4EE" w14:textId="77777777" w:rsidTr="001B2E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202BFB0" w14:textId="50C2CC57" w:rsidR="001B2E12" w:rsidRDefault="001B2E12" w:rsidP="00362B84">
            <w:pPr>
              <w:spacing w:beforeAutospacing="1" w:afterAutospacing="1"/>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I</w:t>
            </w:r>
          </w:p>
        </w:tc>
        <w:tc>
          <w:tcPr>
            <w:tcW w:w="4536" w:type="dxa"/>
          </w:tcPr>
          <w:p w14:paraId="4E80A338" w14:textId="03163376" w:rsidR="001B2E12" w:rsidRDefault="001B2E12" w:rsidP="00362B84">
            <w:pPr>
              <w:spacing w:beforeAutospacing="1" w:afterAutospacing="1"/>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Gram negative bacteria of general, medical, or industrial importance</w:t>
            </w:r>
          </w:p>
        </w:tc>
        <w:tc>
          <w:tcPr>
            <w:tcW w:w="1418" w:type="dxa"/>
          </w:tcPr>
          <w:p w14:paraId="380284D8" w14:textId="631DF88D" w:rsidR="001B2E12" w:rsidRDefault="001B2E12" w:rsidP="00362B84">
            <w:pPr>
              <w:spacing w:beforeAutospacing="1" w:afterAutospacing="1"/>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1-11</w:t>
            </w:r>
          </w:p>
        </w:tc>
        <w:tc>
          <w:tcPr>
            <w:tcW w:w="1558" w:type="dxa"/>
          </w:tcPr>
          <w:p w14:paraId="53AF22B7" w14:textId="6F7BBC53" w:rsidR="001B2E12" w:rsidRDefault="001B2E12" w:rsidP="00362B84">
            <w:pPr>
              <w:spacing w:beforeAutospacing="1" w:afterAutospacing="1"/>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1984</w:t>
            </w:r>
          </w:p>
        </w:tc>
      </w:tr>
      <w:tr w:rsidR="001B2E12" w14:paraId="02AEC177" w14:textId="77777777" w:rsidTr="001B2E12">
        <w:tc>
          <w:tcPr>
            <w:cnfStyle w:val="001000000000" w:firstRow="0" w:lastRow="0" w:firstColumn="1" w:lastColumn="0" w:oddVBand="0" w:evenVBand="0" w:oddHBand="0" w:evenHBand="0" w:firstRowFirstColumn="0" w:firstRowLastColumn="0" w:lastRowFirstColumn="0" w:lastRowLastColumn="0"/>
            <w:tcW w:w="1838" w:type="dxa"/>
          </w:tcPr>
          <w:p w14:paraId="54D0B7E5" w14:textId="37B19681" w:rsidR="001B2E12" w:rsidRDefault="001B2E12" w:rsidP="00362B84">
            <w:pPr>
              <w:spacing w:beforeAutospacing="1" w:afterAutospacing="1"/>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II</w:t>
            </w:r>
          </w:p>
        </w:tc>
        <w:tc>
          <w:tcPr>
            <w:tcW w:w="4536" w:type="dxa"/>
          </w:tcPr>
          <w:p w14:paraId="662BB730" w14:textId="4B6456D2" w:rsidR="001B2E12" w:rsidRDefault="001B2E12" w:rsidP="00362B84">
            <w:pPr>
              <w:spacing w:beforeAutospacing="1" w:afterAutospacing="1"/>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Gram positive bacteria other than actinomycetes</w:t>
            </w:r>
          </w:p>
        </w:tc>
        <w:tc>
          <w:tcPr>
            <w:tcW w:w="1418" w:type="dxa"/>
          </w:tcPr>
          <w:p w14:paraId="361FA06D" w14:textId="1D075BFE" w:rsidR="001B2E12" w:rsidRDefault="001B2E12" w:rsidP="00362B84">
            <w:pPr>
              <w:spacing w:beforeAutospacing="1" w:afterAutospacing="1"/>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12-17</w:t>
            </w:r>
          </w:p>
        </w:tc>
        <w:tc>
          <w:tcPr>
            <w:tcW w:w="1558" w:type="dxa"/>
          </w:tcPr>
          <w:p w14:paraId="765A5654" w14:textId="7F54E99E" w:rsidR="001B2E12" w:rsidRDefault="001B2E12" w:rsidP="00362B84">
            <w:pPr>
              <w:spacing w:beforeAutospacing="1" w:afterAutospacing="1"/>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1886</w:t>
            </w:r>
          </w:p>
        </w:tc>
      </w:tr>
      <w:tr w:rsidR="001B2E12" w14:paraId="19BF125A" w14:textId="77777777" w:rsidTr="001B2E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0540A9E8" w14:textId="000FF559" w:rsidR="001B2E12" w:rsidRDefault="001B2E12" w:rsidP="00362B84">
            <w:pPr>
              <w:spacing w:beforeAutospacing="1" w:afterAutospacing="1"/>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III</w:t>
            </w:r>
          </w:p>
        </w:tc>
        <w:tc>
          <w:tcPr>
            <w:tcW w:w="4536" w:type="dxa"/>
          </w:tcPr>
          <w:p w14:paraId="1CC2DB30" w14:textId="44ABE6ED" w:rsidR="001B2E12" w:rsidRDefault="001B2E12" w:rsidP="00362B84">
            <w:pPr>
              <w:spacing w:beforeAutospacing="1" w:afterAutospacing="1"/>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Gram negative bacteria with distinctive properties, cyanobacteria, and archaea</w:t>
            </w:r>
          </w:p>
        </w:tc>
        <w:tc>
          <w:tcPr>
            <w:tcW w:w="1418" w:type="dxa"/>
          </w:tcPr>
          <w:p w14:paraId="7A5F89DB" w14:textId="45CE1399" w:rsidR="001B2E12" w:rsidRDefault="001B2E12" w:rsidP="00362B84">
            <w:pPr>
              <w:spacing w:beforeAutospacing="1" w:afterAutospacing="1"/>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18-25</w:t>
            </w:r>
          </w:p>
        </w:tc>
        <w:tc>
          <w:tcPr>
            <w:tcW w:w="1558" w:type="dxa"/>
          </w:tcPr>
          <w:p w14:paraId="3E3887D0" w14:textId="508BD861" w:rsidR="001B2E12" w:rsidRDefault="001B2E12" w:rsidP="00362B84">
            <w:pPr>
              <w:spacing w:beforeAutospacing="1" w:afterAutospacing="1"/>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1889</w:t>
            </w:r>
          </w:p>
        </w:tc>
      </w:tr>
      <w:tr w:rsidR="001B2E12" w14:paraId="0F6C734E" w14:textId="77777777" w:rsidTr="001B2E12">
        <w:tc>
          <w:tcPr>
            <w:cnfStyle w:val="001000000000" w:firstRow="0" w:lastRow="0" w:firstColumn="1" w:lastColumn="0" w:oddVBand="0" w:evenVBand="0" w:oddHBand="0" w:evenHBand="0" w:firstRowFirstColumn="0" w:firstRowLastColumn="0" w:lastRowFirstColumn="0" w:lastRowLastColumn="0"/>
            <w:tcW w:w="1838" w:type="dxa"/>
          </w:tcPr>
          <w:p w14:paraId="78D07746" w14:textId="718A6B6B" w:rsidR="001B2E12" w:rsidRDefault="001B2E12" w:rsidP="00362B84">
            <w:pPr>
              <w:spacing w:beforeAutospacing="1" w:afterAutospacing="1"/>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IV</w:t>
            </w:r>
          </w:p>
        </w:tc>
        <w:tc>
          <w:tcPr>
            <w:tcW w:w="4536" w:type="dxa"/>
          </w:tcPr>
          <w:p w14:paraId="707CC332" w14:textId="5B2ECAA3" w:rsidR="001B2E12" w:rsidRDefault="001B2E12" w:rsidP="00362B84">
            <w:pPr>
              <w:spacing w:beforeAutospacing="1" w:afterAutospacing="1"/>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Actinomycetes (Gram positive filamentous bacteria)</w:t>
            </w:r>
          </w:p>
        </w:tc>
        <w:tc>
          <w:tcPr>
            <w:tcW w:w="1418" w:type="dxa"/>
          </w:tcPr>
          <w:p w14:paraId="7D593E49" w14:textId="1CDD04B9" w:rsidR="001B2E12" w:rsidRDefault="001B2E12" w:rsidP="00362B84">
            <w:pPr>
              <w:spacing w:beforeAutospacing="1" w:afterAutospacing="1"/>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26-33</w:t>
            </w:r>
          </w:p>
        </w:tc>
        <w:tc>
          <w:tcPr>
            <w:tcW w:w="1558" w:type="dxa"/>
          </w:tcPr>
          <w:p w14:paraId="63B770BA" w14:textId="7ACEA920" w:rsidR="001B2E12" w:rsidRDefault="001B2E12" w:rsidP="00362B84">
            <w:pPr>
              <w:spacing w:beforeAutospacing="1" w:afterAutospacing="1"/>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1991</w:t>
            </w:r>
          </w:p>
        </w:tc>
      </w:tr>
    </w:tbl>
    <w:p w14:paraId="6E57D07A" w14:textId="333DC9BE" w:rsidR="00E4221F" w:rsidRDefault="002E4C71"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Each of the 33 sections in the 4 volumes contain prokaryotes that share a few easily determined characteristics and bears a title that either describes these properties or provides the vernacular name of the prokaryotes included.</w:t>
      </w:r>
    </w:p>
    <w:p w14:paraId="39F1ED12" w14:textId="28E614E8" w:rsidR="002E4C71" w:rsidRDefault="002E4C71"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Characteristics used for distinction include features like general shape and morphology, gram staining properties, oxygen relationships, motility, presence of endospores and mode of energy production.</w:t>
      </w:r>
    </w:p>
    <w:p w14:paraId="7277EE37" w14:textId="090603A4" w:rsidR="002E4C71" w:rsidRDefault="002E4C71"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lastRenderedPageBreak/>
        <w:t xml:space="preserve">The second edition of the BMSB is largely phylogenetic as it came after much advancement has been done in gene sequencing. It has more ecological information about individual taxa. </w:t>
      </w:r>
    </w:p>
    <w:p w14:paraId="44F7883F" w14:textId="33A5445E" w:rsidR="008B5725" w:rsidRPr="008B5725" w:rsidRDefault="008B5725" w:rsidP="008B5725">
      <w:pPr>
        <w:shd w:val="clear" w:color="auto" w:fill="FFFFFF"/>
        <w:spacing w:beforeAutospacing="1" w:line="240" w:lineRule="auto"/>
        <w:textAlignment w:val="baseline"/>
        <w:rPr>
          <w:rFonts w:ascii="Times New Roman" w:eastAsia="Times New Roman" w:hAnsi="Times New Roman" w:cs="Times New Roman"/>
          <w:b/>
          <w:bCs/>
          <w:color w:val="212121"/>
          <w:sz w:val="24"/>
          <w:szCs w:val="24"/>
        </w:rPr>
      </w:pPr>
      <w:r w:rsidRPr="008B5725">
        <w:rPr>
          <w:rFonts w:ascii="Times New Roman" w:eastAsia="Times New Roman" w:hAnsi="Times New Roman" w:cs="Times New Roman"/>
          <w:b/>
          <w:bCs/>
          <w:color w:val="212121"/>
          <w:sz w:val="24"/>
          <w:szCs w:val="24"/>
        </w:rPr>
        <w:t xml:space="preserve">BMSB </w:t>
      </w:r>
      <w:r>
        <w:rPr>
          <w:rFonts w:ascii="Times New Roman" w:eastAsia="Times New Roman" w:hAnsi="Times New Roman" w:cs="Times New Roman"/>
          <w:b/>
          <w:bCs/>
          <w:color w:val="212121"/>
          <w:sz w:val="24"/>
          <w:szCs w:val="24"/>
        </w:rPr>
        <w:t>2</w:t>
      </w:r>
      <w:r w:rsidRPr="008B5725">
        <w:rPr>
          <w:rFonts w:ascii="Times New Roman" w:eastAsia="Times New Roman" w:hAnsi="Times New Roman" w:cs="Times New Roman"/>
          <w:b/>
          <w:bCs/>
          <w:color w:val="212121"/>
          <w:sz w:val="24"/>
          <w:szCs w:val="24"/>
          <w:vertAlign w:val="superscript"/>
        </w:rPr>
        <w:t>nd</w:t>
      </w:r>
      <w:r w:rsidRPr="008B5725">
        <w:rPr>
          <w:rFonts w:ascii="Times New Roman" w:eastAsia="Times New Roman" w:hAnsi="Times New Roman" w:cs="Times New Roman"/>
          <w:b/>
          <w:bCs/>
          <w:color w:val="212121"/>
          <w:sz w:val="24"/>
          <w:szCs w:val="24"/>
        </w:rPr>
        <w:t xml:space="preserve"> Edition </w:t>
      </w:r>
    </w:p>
    <w:tbl>
      <w:tblPr>
        <w:tblStyle w:val="GridTable6Colorful-Accent2"/>
        <w:tblW w:w="0" w:type="auto"/>
        <w:tblLook w:val="04A0" w:firstRow="1" w:lastRow="0" w:firstColumn="1" w:lastColumn="0" w:noHBand="0" w:noVBand="1"/>
      </w:tblPr>
      <w:tblGrid>
        <w:gridCol w:w="1740"/>
        <w:gridCol w:w="5189"/>
      </w:tblGrid>
      <w:tr w:rsidR="00AA012E" w14:paraId="2835284C" w14:textId="77777777" w:rsidTr="00AA01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0" w:type="dxa"/>
          </w:tcPr>
          <w:p w14:paraId="559E80EF" w14:textId="77777777" w:rsidR="00AA012E" w:rsidRDefault="00AA012E" w:rsidP="00FA2DF3">
            <w:pPr>
              <w:spacing w:beforeAutospacing="1" w:afterAutospacing="1"/>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 xml:space="preserve">Volume </w:t>
            </w:r>
          </w:p>
        </w:tc>
        <w:tc>
          <w:tcPr>
            <w:tcW w:w="5189" w:type="dxa"/>
          </w:tcPr>
          <w:p w14:paraId="3CC52D5C" w14:textId="77777777" w:rsidR="00AA012E" w:rsidRDefault="00AA012E" w:rsidP="00FA2DF3">
            <w:pPr>
              <w:spacing w:beforeAutospacing="1" w:afterAutospacing="1"/>
              <w:textAlignment w:val="baseline"/>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Type of Bacteria</w:t>
            </w:r>
          </w:p>
        </w:tc>
      </w:tr>
      <w:tr w:rsidR="00AA012E" w14:paraId="229A9CF8" w14:textId="77777777" w:rsidTr="00AA01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0" w:type="dxa"/>
          </w:tcPr>
          <w:p w14:paraId="1A57B2A5" w14:textId="77777777" w:rsidR="00AA012E" w:rsidRDefault="00AA012E" w:rsidP="00FA2DF3">
            <w:pPr>
              <w:spacing w:beforeAutospacing="1" w:afterAutospacing="1"/>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I</w:t>
            </w:r>
          </w:p>
        </w:tc>
        <w:tc>
          <w:tcPr>
            <w:tcW w:w="5189" w:type="dxa"/>
          </w:tcPr>
          <w:p w14:paraId="316D1EE9" w14:textId="1B93CFF9" w:rsidR="00AA012E" w:rsidRDefault="00AA012E" w:rsidP="00FA2DF3">
            <w:pPr>
              <w:spacing w:beforeAutospacing="1" w:afterAutospacing="1"/>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 xml:space="preserve">The </w:t>
            </w:r>
            <w:proofErr w:type="spellStart"/>
            <w:r>
              <w:rPr>
                <w:rFonts w:ascii="Times New Roman" w:eastAsia="Times New Roman" w:hAnsi="Times New Roman" w:cs="Times New Roman"/>
                <w:color w:val="212121"/>
                <w:sz w:val="24"/>
                <w:szCs w:val="24"/>
              </w:rPr>
              <w:t>Archae</w:t>
            </w:r>
            <w:proofErr w:type="spellEnd"/>
            <w:r>
              <w:rPr>
                <w:rFonts w:ascii="Times New Roman" w:eastAsia="Times New Roman" w:hAnsi="Times New Roman" w:cs="Times New Roman"/>
                <w:color w:val="212121"/>
                <w:sz w:val="24"/>
                <w:szCs w:val="24"/>
              </w:rPr>
              <w:t xml:space="preserve"> and the deeply branching and phototrophic bacteria </w:t>
            </w:r>
          </w:p>
        </w:tc>
      </w:tr>
      <w:tr w:rsidR="00AA012E" w14:paraId="2CE58A80" w14:textId="77777777" w:rsidTr="00AA012E">
        <w:tc>
          <w:tcPr>
            <w:cnfStyle w:val="001000000000" w:firstRow="0" w:lastRow="0" w:firstColumn="1" w:lastColumn="0" w:oddVBand="0" w:evenVBand="0" w:oddHBand="0" w:evenHBand="0" w:firstRowFirstColumn="0" w:firstRowLastColumn="0" w:lastRowFirstColumn="0" w:lastRowLastColumn="0"/>
            <w:tcW w:w="1740" w:type="dxa"/>
          </w:tcPr>
          <w:p w14:paraId="20849AF5" w14:textId="77777777" w:rsidR="00AA012E" w:rsidRDefault="00AA012E" w:rsidP="00FA2DF3">
            <w:pPr>
              <w:spacing w:beforeAutospacing="1" w:afterAutospacing="1"/>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II</w:t>
            </w:r>
          </w:p>
        </w:tc>
        <w:tc>
          <w:tcPr>
            <w:tcW w:w="5189" w:type="dxa"/>
          </w:tcPr>
          <w:p w14:paraId="1A3959B6" w14:textId="2DA7A18C" w:rsidR="00AA012E" w:rsidRDefault="00AA012E" w:rsidP="00FA2DF3">
            <w:pPr>
              <w:spacing w:beforeAutospacing="1" w:afterAutospacing="1"/>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The proteobacteria</w:t>
            </w:r>
            <w:r w:rsidR="004B4906">
              <w:rPr>
                <w:rFonts w:ascii="Times New Roman" w:eastAsia="Times New Roman" w:hAnsi="Times New Roman" w:cs="Times New Roman"/>
                <w:color w:val="212121"/>
                <w:sz w:val="24"/>
                <w:szCs w:val="24"/>
              </w:rPr>
              <w:t xml:space="preserve"> </w:t>
            </w:r>
          </w:p>
        </w:tc>
      </w:tr>
      <w:tr w:rsidR="00AA012E" w14:paraId="46C1E927" w14:textId="77777777" w:rsidTr="00AA01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0" w:type="dxa"/>
          </w:tcPr>
          <w:p w14:paraId="7CFF2B76" w14:textId="77777777" w:rsidR="00AA012E" w:rsidRDefault="00AA012E" w:rsidP="00FA2DF3">
            <w:pPr>
              <w:spacing w:beforeAutospacing="1" w:afterAutospacing="1"/>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III</w:t>
            </w:r>
          </w:p>
        </w:tc>
        <w:tc>
          <w:tcPr>
            <w:tcW w:w="5189" w:type="dxa"/>
          </w:tcPr>
          <w:p w14:paraId="64333B56" w14:textId="73CD6087" w:rsidR="00AA012E" w:rsidRDefault="00AA012E" w:rsidP="00FA2DF3">
            <w:pPr>
              <w:spacing w:beforeAutospacing="1" w:afterAutospacing="1"/>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The low G + C gram positive bacteria</w:t>
            </w:r>
          </w:p>
        </w:tc>
      </w:tr>
      <w:tr w:rsidR="00AA012E" w14:paraId="0EC75137" w14:textId="77777777" w:rsidTr="00AA012E">
        <w:tc>
          <w:tcPr>
            <w:cnfStyle w:val="001000000000" w:firstRow="0" w:lastRow="0" w:firstColumn="1" w:lastColumn="0" w:oddVBand="0" w:evenVBand="0" w:oddHBand="0" w:evenHBand="0" w:firstRowFirstColumn="0" w:firstRowLastColumn="0" w:lastRowFirstColumn="0" w:lastRowLastColumn="0"/>
            <w:tcW w:w="1740" w:type="dxa"/>
          </w:tcPr>
          <w:p w14:paraId="181A475A" w14:textId="77777777" w:rsidR="00AA012E" w:rsidRDefault="00AA012E" w:rsidP="00FA2DF3">
            <w:pPr>
              <w:spacing w:beforeAutospacing="1" w:afterAutospacing="1"/>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IV</w:t>
            </w:r>
          </w:p>
        </w:tc>
        <w:tc>
          <w:tcPr>
            <w:tcW w:w="5189" w:type="dxa"/>
          </w:tcPr>
          <w:p w14:paraId="432FF46D" w14:textId="09019B91" w:rsidR="00AA012E" w:rsidRDefault="00AA012E" w:rsidP="00FA2DF3">
            <w:pPr>
              <w:spacing w:beforeAutospacing="1" w:afterAutospacing="1"/>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High G + C gram positive bacteria</w:t>
            </w:r>
          </w:p>
        </w:tc>
      </w:tr>
      <w:tr w:rsidR="00AA012E" w14:paraId="0C7C24F4" w14:textId="77777777" w:rsidTr="00AA01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0" w:type="dxa"/>
          </w:tcPr>
          <w:p w14:paraId="0CAB9A62" w14:textId="11A24FA7" w:rsidR="00AA012E" w:rsidRDefault="00AA012E" w:rsidP="00FA2DF3">
            <w:pPr>
              <w:spacing w:beforeAutospacing="1" w:afterAutospacing="1"/>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V</w:t>
            </w:r>
          </w:p>
        </w:tc>
        <w:tc>
          <w:tcPr>
            <w:tcW w:w="5189" w:type="dxa"/>
          </w:tcPr>
          <w:p w14:paraId="2E4E4A10" w14:textId="109E4912" w:rsidR="00AA012E" w:rsidRDefault="00AA012E" w:rsidP="00FA2DF3">
            <w:pPr>
              <w:spacing w:beforeAutospacing="1" w:afterAutospacing="1"/>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 xml:space="preserve">The Planctomycetes, Spirochaetes, </w:t>
            </w:r>
            <w:proofErr w:type="spellStart"/>
            <w:r>
              <w:rPr>
                <w:rFonts w:ascii="Times New Roman" w:eastAsia="Times New Roman" w:hAnsi="Times New Roman" w:cs="Times New Roman"/>
                <w:color w:val="212121"/>
                <w:sz w:val="24"/>
                <w:szCs w:val="24"/>
              </w:rPr>
              <w:t>Fibrobacteres</w:t>
            </w:r>
            <w:proofErr w:type="spellEnd"/>
            <w:r>
              <w:rPr>
                <w:rFonts w:ascii="Times New Roman" w:eastAsia="Times New Roman" w:hAnsi="Times New Roman" w:cs="Times New Roman"/>
                <w:color w:val="212121"/>
                <w:sz w:val="24"/>
                <w:szCs w:val="24"/>
              </w:rPr>
              <w:t>, Bacteroidetes and Fusobacteria</w:t>
            </w:r>
          </w:p>
        </w:tc>
      </w:tr>
    </w:tbl>
    <w:p w14:paraId="21D4905E" w14:textId="77777777" w:rsidR="00BF66FF" w:rsidRDefault="00BF66FF"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6AB14AB4" w14:textId="3934D492" w:rsidR="00E7285D" w:rsidRPr="00E7285D" w:rsidRDefault="00E7285D" w:rsidP="00362B84">
      <w:pPr>
        <w:shd w:val="clear" w:color="auto" w:fill="FFFFFF"/>
        <w:spacing w:beforeAutospacing="1" w:after="0" w:afterAutospacing="1" w:line="240" w:lineRule="auto"/>
        <w:textAlignment w:val="baseline"/>
        <w:rPr>
          <w:rFonts w:ascii="Times New Roman" w:eastAsia="Times New Roman" w:hAnsi="Times New Roman" w:cs="Times New Roman"/>
          <w:b/>
          <w:bCs/>
          <w:color w:val="212121"/>
          <w:sz w:val="24"/>
          <w:szCs w:val="24"/>
          <w:u w:val="single"/>
        </w:rPr>
      </w:pPr>
      <w:r w:rsidRPr="00E7285D">
        <w:rPr>
          <w:rFonts w:ascii="Times New Roman" w:eastAsia="Times New Roman" w:hAnsi="Times New Roman" w:cs="Times New Roman"/>
          <w:b/>
          <w:bCs/>
          <w:color w:val="212121"/>
          <w:sz w:val="24"/>
          <w:szCs w:val="24"/>
          <w:u w:val="single"/>
        </w:rPr>
        <w:t>Sampling and handling of samples for Microbiological analysis</w:t>
      </w:r>
    </w:p>
    <w:p w14:paraId="5B87256F" w14:textId="77777777" w:rsidR="00EE353E" w:rsidRDefault="006923A6"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 xml:space="preserve">Interpretation of microbiological results depends on the </w:t>
      </w:r>
      <w:r w:rsidRPr="00E7285D">
        <w:rPr>
          <w:rFonts w:ascii="Times New Roman" w:eastAsia="Times New Roman" w:hAnsi="Times New Roman" w:cs="Times New Roman"/>
          <w:b/>
          <w:bCs/>
          <w:color w:val="212121"/>
          <w:sz w:val="24"/>
          <w:szCs w:val="24"/>
        </w:rPr>
        <w:t>quality</w:t>
      </w:r>
      <w:r>
        <w:rPr>
          <w:rFonts w:ascii="Times New Roman" w:eastAsia="Times New Roman" w:hAnsi="Times New Roman" w:cs="Times New Roman"/>
          <w:color w:val="212121"/>
          <w:sz w:val="24"/>
          <w:szCs w:val="24"/>
        </w:rPr>
        <w:t xml:space="preserve"> of samples received for the study. An appropriate management of sample is necessary to get </w:t>
      </w:r>
      <w:r w:rsidRPr="00E7285D">
        <w:rPr>
          <w:rFonts w:ascii="Times New Roman" w:eastAsia="Times New Roman" w:hAnsi="Times New Roman" w:cs="Times New Roman"/>
          <w:b/>
          <w:bCs/>
          <w:color w:val="212121"/>
          <w:sz w:val="24"/>
          <w:szCs w:val="24"/>
        </w:rPr>
        <w:t>optimal diagnosis</w:t>
      </w:r>
      <w:r>
        <w:rPr>
          <w:rFonts w:ascii="Times New Roman" w:eastAsia="Times New Roman" w:hAnsi="Times New Roman" w:cs="Times New Roman"/>
          <w:color w:val="212121"/>
          <w:sz w:val="24"/>
          <w:szCs w:val="24"/>
        </w:rPr>
        <w:t xml:space="preserve">. </w:t>
      </w:r>
    </w:p>
    <w:p w14:paraId="170DE55D" w14:textId="77777777" w:rsidR="00EE353E" w:rsidRDefault="006923A6"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 xml:space="preserve">It is also necessary to choose the biological sample in </w:t>
      </w:r>
      <w:r w:rsidRPr="00E7285D">
        <w:rPr>
          <w:rFonts w:ascii="Times New Roman" w:eastAsia="Times New Roman" w:hAnsi="Times New Roman" w:cs="Times New Roman"/>
          <w:b/>
          <w:bCs/>
          <w:color w:val="212121"/>
          <w:sz w:val="24"/>
          <w:szCs w:val="24"/>
        </w:rPr>
        <w:t>sufficient quantity</w:t>
      </w:r>
      <w:r>
        <w:rPr>
          <w:rFonts w:ascii="Times New Roman" w:eastAsia="Times New Roman" w:hAnsi="Times New Roman" w:cs="Times New Roman"/>
          <w:color w:val="212121"/>
          <w:sz w:val="24"/>
          <w:szCs w:val="24"/>
        </w:rPr>
        <w:t xml:space="preserve"> that represents the infectious process for which you want to determine the source. </w:t>
      </w:r>
    </w:p>
    <w:p w14:paraId="6CCF56FC" w14:textId="6AB40417" w:rsidR="006923A6" w:rsidRDefault="006923A6"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 xml:space="preserve">The biological samples that can be </w:t>
      </w:r>
      <w:r w:rsidR="00E7285D">
        <w:rPr>
          <w:rFonts w:ascii="Times New Roman" w:eastAsia="Times New Roman" w:hAnsi="Times New Roman" w:cs="Times New Roman"/>
          <w:color w:val="212121"/>
          <w:sz w:val="24"/>
          <w:szCs w:val="24"/>
        </w:rPr>
        <w:t>analyzed</w:t>
      </w:r>
      <w:r>
        <w:rPr>
          <w:rFonts w:ascii="Times New Roman" w:eastAsia="Times New Roman" w:hAnsi="Times New Roman" w:cs="Times New Roman"/>
          <w:color w:val="212121"/>
          <w:sz w:val="24"/>
          <w:szCs w:val="24"/>
        </w:rPr>
        <w:t xml:space="preserve"> in</w:t>
      </w:r>
      <w:r w:rsidR="00E7285D">
        <w:rPr>
          <w:rFonts w:ascii="Times New Roman" w:eastAsia="Times New Roman" w:hAnsi="Times New Roman" w:cs="Times New Roman"/>
          <w:color w:val="212121"/>
          <w:sz w:val="24"/>
          <w:szCs w:val="24"/>
        </w:rPr>
        <w:t>clude</w:t>
      </w:r>
      <w:r>
        <w:rPr>
          <w:rFonts w:ascii="Times New Roman" w:eastAsia="Times New Roman" w:hAnsi="Times New Roman" w:cs="Times New Roman"/>
          <w:color w:val="212121"/>
          <w:sz w:val="24"/>
          <w:szCs w:val="24"/>
        </w:rPr>
        <w:t xml:space="preserve"> sterile fluid, samples from different organs or systems such as </w:t>
      </w:r>
      <w:proofErr w:type="spellStart"/>
      <w:r>
        <w:rPr>
          <w:rFonts w:ascii="Times New Roman" w:eastAsia="Times New Roman" w:hAnsi="Times New Roman" w:cs="Times New Roman"/>
          <w:color w:val="212121"/>
          <w:sz w:val="24"/>
          <w:szCs w:val="24"/>
        </w:rPr>
        <w:t>faeces</w:t>
      </w:r>
      <w:proofErr w:type="spellEnd"/>
      <w:r>
        <w:rPr>
          <w:rFonts w:ascii="Times New Roman" w:eastAsia="Times New Roman" w:hAnsi="Times New Roman" w:cs="Times New Roman"/>
          <w:color w:val="212121"/>
          <w:sz w:val="24"/>
          <w:szCs w:val="24"/>
        </w:rPr>
        <w:t>, urine, sputum</w:t>
      </w:r>
      <w:r w:rsidR="00E7285D">
        <w:rPr>
          <w:rFonts w:ascii="Times New Roman" w:eastAsia="Times New Roman" w:hAnsi="Times New Roman" w:cs="Times New Roman"/>
          <w:color w:val="212121"/>
          <w:sz w:val="24"/>
          <w:szCs w:val="24"/>
        </w:rPr>
        <w:t xml:space="preserve">, </w:t>
      </w:r>
      <w:r>
        <w:rPr>
          <w:rFonts w:ascii="Times New Roman" w:eastAsia="Times New Roman" w:hAnsi="Times New Roman" w:cs="Times New Roman"/>
          <w:color w:val="212121"/>
          <w:sz w:val="24"/>
          <w:szCs w:val="24"/>
        </w:rPr>
        <w:t xml:space="preserve">bronchoalveolar lavage, aspirates, </w:t>
      </w:r>
      <w:r w:rsidR="00876DE8">
        <w:rPr>
          <w:rFonts w:ascii="Times New Roman" w:eastAsia="Times New Roman" w:hAnsi="Times New Roman" w:cs="Times New Roman"/>
          <w:color w:val="212121"/>
          <w:sz w:val="24"/>
          <w:szCs w:val="24"/>
        </w:rPr>
        <w:t>biopsies,</w:t>
      </w:r>
      <w:r>
        <w:rPr>
          <w:rFonts w:ascii="Times New Roman" w:eastAsia="Times New Roman" w:hAnsi="Times New Roman" w:cs="Times New Roman"/>
          <w:color w:val="212121"/>
          <w:sz w:val="24"/>
          <w:szCs w:val="24"/>
        </w:rPr>
        <w:t xml:space="preserve"> and exudates from different </w:t>
      </w:r>
      <w:r w:rsidR="00E7285D">
        <w:rPr>
          <w:rFonts w:ascii="Times New Roman" w:eastAsia="Times New Roman" w:hAnsi="Times New Roman" w:cs="Times New Roman"/>
          <w:color w:val="212121"/>
          <w:sz w:val="24"/>
          <w:szCs w:val="24"/>
        </w:rPr>
        <w:t>locations</w:t>
      </w:r>
      <w:r>
        <w:rPr>
          <w:rFonts w:ascii="Times New Roman" w:eastAsia="Times New Roman" w:hAnsi="Times New Roman" w:cs="Times New Roman"/>
          <w:color w:val="212121"/>
          <w:sz w:val="24"/>
          <w:szCs w:val="24"/>
        </w:rPr>
        <w:t xml:space="preserve"> or superficial or deep lesions and hospital devices like catheters and protheses.</w:t>
      </w:r>
    </w:p>
    <w:p w14:paraId="25FE4E90" w14:textId="21C39C8B" w:rsidR="00D552B8" w:rsidRDefault="006923A6"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 xml:space="preserve">The sample should not be in contact with disinfectants and obtained from the exact site of the lesions in maximum aseptic conditions. </w:t>
      </w:r>
      <w:r w:rsidR="00D552B8">
        <w:rPr>
          <w:rFonts w:ascii="Times New Roman" w:eastAsia="Times New Roman" w:hAnsi="Times New Roman" w:cs="Times New Roman"/>
          <w:color w:val="212121"/>
          <w:sz w:val="24"/>
          <w:szCs w:val="24"/>
        </w:rPr>
        <w:t xml:space="preserve">The </w:t>
      </w:r>
      <w:r w:rsidR="00E7285D">
        <w:rPr>
          <w:rFonts w:ascii="Times New Roman" w:eastAsia="Times New Roman" w:hAnsi="Times New Roman" w:cs="Times New Roman"/>
          <w:color w:val="212121"/>
          <w:sz w:val="24"/>
          <w:szCs w:val="24"/>
        </w:rPr>
        <w:t>transportation</w:t>
      </w:r>
      <w:r w:rsidR="00D552B8">
        <w:rPr>
          <w:rFonts w:ascii="Times New Roman" w:eastAsia="Times New Roman" w:hAnsi="Times New Roman" w:cs="Times New Roman"/>
          <w:color w:val="212121"/>
          <w:sz w:val="24"/>
          <w:szCs w:val="24"/>
        </w:rPr>
        <w:t xml:space="preserve"> to the laboratory must be as fast </w:t>
      </w:r>
      <w:r w:rsidR="00EE353E">
        <w:rPr>
          <w:rFonts w:ascii="Times New Roman" w:eastAsia="Times New Roman" w:hAnsi="Times New Roman" w:cs="Times New Roman"/>
          <w:color w:val="212121"/>
          <w:sz w:val="24"/>
          <w:szCs w:val="24"/>
        </w:rPr>
        <w:t>as possible</w:t>
      </w:r>
      <w:r w:rsidR="00D552B8">
        <w:rPr>
          <w:rFonts w:ascii="Times New Roman" w:eastAsia="Times New Roman" w:hAnsi="Times New Roman" w:cs="Times New Roman"/>
          <w:color w:val="212121"/>
          <w:sz w:val="24"/>
          <w:szCs w:val="24"/>
        </w:rPr>
        <w:t>.</w:t>
      </w:r>
    </w:p>
    <w:p w14:paraId="237C6DAB" w14:textId="77777777" w:rsidR="00EE353E" w:rsidRDefault="00EE353E" w:rsidP="00362B84">
      <w:pPr>
        <w:shd w:val="clear" w:color="auto" w:fill="FFFFFF"/>
        <w:spacing w:beforeAutospacing="1" w:after="0" w:line="240" w:lineRule="auto"/>
        <w:textAlignment w:val="baseline"/>
        <w:rPr>
          <w:rFonts w:ascii="Times New Roman" w:eastAsia="Times New Roman" w:hAnsi="Times New Roman" w:cs="Times New Roman"/>
          <w:b/>
          <w:bCs/>
          <w:color w:val="212121"/>
          <w:sz w:val="24"/>
          <w:szCs w:val="24"/>
        </w:rPr>
      </w:pPr>
      <w:r w:rsidRPr="00EE353E">
        <w:rPr>
          <w:rFonts w:ascii="Times New Roman" w:eastAsia="Times New Roman" w:hAnsi="Times New Roman" w:cs="Times New Roman"/>
          <w:b/>
          <w:bCs/>
          <w:color w:val="212121"/>
          <w:sz w:val="24"/>
          <w:szCs w:val="24"/>
        </w:rPr>
        <w:t>Containers for handling samples</w:t>
      </w:r>
    </w:p>
    <w:p w14:paraId="38F3A221" w14:textId="77777777" w:rsidR="00432A8D" w:rsidRDefault="00D552B8" w:rsidP="00432A8D">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There is a great variety of containers in which microbiological samples can be collected but they have a common characteristic of being</w:t>
      </w:r>
      <w:r w:rsidRPr="00EE353E">
        <w:rPr>
          <w:rFonts w:ascii="Times New Roman" w:eastAsia="Times New Roman" w:hAnsi="Times New Roman" w:cs="Times New Roman"/>
          <w:b/>
          <w:bCs/>
          <w:color w:val="212121"/>
          <w:sz w:val="24"/>
          <w:szCs w:val="24"/>
        </w:rPr>
        <w:t xml:space="preserve"> sterile</w:t>
      </w:r>
      <w:r>
        <w:rPr>
          <w:rFonts w:ascii="Times New Roman" w:eastAsia="Times New Roman" w:hAnsi="Times New Roman" w:cs="Times New Roman"/>
          <w:color w:val="212121"/>
          <w:sz w:val="24"/>
          <w:szCs w:val="24"/>
        </w:rPr>
        <w:t xml:space="preserve"> with a </w:t>
      </w:r>
      <w:r w:rsidRPr="00EE353E">
        <w:rPr>
          <w:rFonts w:ascii="Times New Roman" w:eastAsia="Times New Roman" w:hAnsi="Times New Roman" w:cs="Times New Roman"/>
          <w:b/>
          <w:bCs/>
          <w:color w:val="212121"/>
          <w:sz w:val="24"/>
          <w:szCs w:val="24"/>
        </w:rPr>
        <w:t>leak-proof</w:t>
      </w:r>
      <w:r>
        <w:rPr>
          <w:rFonts w:ascii="Times New Roman" w:eastAsia="Times New Roman" w:hAnsi="Times New Roman" w:cs="Times New Roman"/>
          <w:color w:val="212121"/>
          <w:sz w:val="24"/>
          <w:szCs w:val="24"/>
        </w:rPr>
        <w:t xml:space="preserve"> seal. </w:t>
      </w:r>
    </w:p>
    <w:p w14:paraId="0D8FF25E" w14:textId="77777777" w:rsidR="00432A8D" w:rsidRDefault="00432A8D"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 xml:space="preserve">The type of containers depend on the type of sample and sterile containers are generally used for abscess samples, sterile fluids (except blood), tissues and biopsies, </w:t>
      </w:r>
      <w:proofErr w:type="spellStart"/>
      <w:r>
        <w:rPr>
          <w:rFonts w:ascii="Times New Roman" w:eastAsia="Times New Roman" w:hAnsi="Times New Roman" w:cs="Times New Roman"/>
          <w:color w:val="212121"/>
          <w:sz w:val="24"/>
          <w:szCs w:val="24"/>
        </w:rPr>
        <w:t>faeces</w:t>
      </w:r>
      <w:proofErr w:type="spellEnd"/>
      <w:r>
        <w:rPr>
          <w:rFonts w:ascii="Times New Roman" w:eastAsia="Times New Roman" w:hAnsi="Times New Roman" w:cs="Times New Roman"/>
          <w:color w:val="212121"/>
          <w:sz w:val="24"/>
          <w:szCs w:val="24"/>
        </w:rPr>
        <w:t xml:space="preserve">, urine, semen, skin scaping, hair and nails and all respiratory samples. </w:t>
      </w:r>
    </w:p>
    <w:p w14:paraId="726BE51A" w14:textId="6F118108" w:rsidR="00EE353E" w:rsidRDefault="00D552B8"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 xml:space="preserve">Swabs are used to collect samples and can be made of </w:t>
      </w:r>
      <w:proofErr w:type="spellStart"/>
      <w:r>
        <w:rPr>
          <w:rFonts w:ascii="Times New Roman" w:eastAsia="Times New Roman" w:hAnsi="Times New Roman" w:cs="Times New Roman"/>
          <w:color w:val="212121"/>
          <w:sz w:val="24"/>
          <w:szCs w:val="24"/>
        </w:rPr>
        <w:t>dacron</w:t>
      </w:r>
      <w:proofErr w:type="spellEnd"/>
      <w:r>
        <w:rPr>
          <w:rFonts w:ascii="Times New Roman" w:eastAsia="Times New Roman" w:hAnsi="Times New Roman" w:cs="Times New Roman"/>
          <w:color w:val="212121"/>
          <w:sz w:val="24"/>
          <w:szCs w:val="24"/>
        </w:rPr>
        <w:t xml:space="preserve">, rayon or nylon, cotton (not recommended for </w:t>
      </w:r>
      <w:r w:rsidRPr="00876DE8">
        <w:rPr>
          <w:rFonts w:ascii="Times New Roman" w:eastAsia="Times New Roman" w:hAnsi="Times New Roman" w:cs="Times New Roman"/>
          <w:i/>
          <w:iCs/>
          <w:color w:val="212121"/>
          <w:sz w:val="24"/>
          <w:szCs w:val="24"/>
        </w:rPr>
        <w:t>chlamydia</w:t>
      </w:r>
      <w:r>
        <w:rPr>
          <w:rFonts w:ascii="Times New Roman" w:eastAsia="Times New Roman" w:hAnsi="Times New Roman" w:cs="Times New Roman"/>
          <w:color w:val="212121"/>
          <w:sz w:val="24"/>
          <w:szCs w:val="24"/>
        </w:rPr>
        <w:t xml:space="preserve"> </w:t>
      </w:r>
      <w:proofErr w:type="spellStart"/>
      <w:r w:rsidRPr="00876DE8">
        <w:rPr>
          <w:rFonts w:ascii="Times New Roman" w:eastAsia="Times New Roman" w:hAnsi="Times New Roman" w:cs="Times New Roman"/>
          <w:i/>
          <w:iCs/>
          <w:color w:val="212121"/>
          <w:sz w:val="24"/>
          <w:szCs w:val="24"/>
        </w:rPr>
        <w:t>spp</w:t>
      </w:r>
      <w:proofErr w:type="spellEnd"/>
      <w:r>
        <w:rPr>
          <w:rFonts w:ascii="Times New Roman" w:eastAsia="Times New Roman" w:hAnsi="Times New Roman" w:cs="Times New Roman"/>
          <w:color w:val="212121"/>
          <w:sz w:val="24"/>
          <w:szCs w:val="24"/>
        </w:rPr>
        <w:t xml:space="preserve">, </w:t>
      </w:r>
      <w:r w:rsidRPr="00876DE8">
        <w:rPr>
          <w:rFonts w:ascii="Times New Roman" w:eastAsia="Times New Roman" w:hAnsi="Times New Roman" w:cs="Times New Roman"/>
          <w:i/>
          <w:iCs/>
          <w:color w:val="212121"/>
          <w:sz w:val="24"/>
          <w:szCs w:val="24"/>
        </w:rPr>
        <w:t xml:space="preserve">Bordetella </w:t>
      </w:r>
      <w:proofErr w:type="spellStart"/>
      <w:r w:rsidRPr="00876DE8">
        <w:rPr>
          <w:rFonts w:ascii="Times New Roman" w:eastAsia="Times New Roman" w:hAnsi="Times New Roman" w:cs="Times New Roman"/>
          <w:i/>
          <w:iCs/>
          <w:color w:val="212121"/>
          <w:sz w:val="24"/>
          <w:szCs w:val="24"/>
        </w:rPr>
        <w:t>spp</w:t>
      </w:r>
      <w:proofErr w:type="spellEnd"/>
      <w:r>
        <w:rPr>
          <w:rFonts w:ascii="Times New Roman" w:eastAsia="Times New Roman" w:hAnsi="Times New Roman" w:cs="Times New Roman"/>
          <w:color w:val="212121"/>
          <w:sz w:val="24"/>
          <w:szCs w:val="24"/>
        </w:rPr>
        <w:t xml:space="preserve">, and </w:t>
      </w:r>
      <w:r w:rsidRPr="00876DE8">
        <w:rPr>
          <w:rFonts w:ascii="Times New Roman" w:eastAsia="Times New Roman" w:hAnsi="Times New Roman" w:cs="Times New Roman"/>
          <w:i/>
          <w:iCs/>
          <w:color w:val="212121"/>
          <w:sz w:val="24"/>
          <w:szCs w:val="24"/>
        </w:rPr>
        <w:t>Neisseria gonorrhoeae</w:t>
      </w:r>
      <w:r>
        <w:rPr>
          <w:rFonts w:ascii="Times New Roman" w:eastAsia="Times New Roman" w:hAnsi="Times New Roman" w:cs="Times New Roman"/>
          <w:color w:val="212121"/>
          <w:sz w:val="24"/>
          <w:szCs w:val="24"/>
        </w:rPr>
        <w:t xml:space="preserve">), calcium alginate and may have the smooth absorption surface or be flocked. </w:t>
      </w:r>
    </w:p>
    <w:p w14:paraId="6A504EA1" w14:textId="109D023F" w:rsidR="008C4CC2" w:rsidRPr="00EE353E" w:rsidRDefault="00DE7F94" w:rsidP="00362B84">
      <w:pPr>
        <w:shd w:val="clear" w:color="auto" w:fill="FFFFFF"/>
        <w:spacing w:beforeAutospacing="1" w:after="0" w:line="240" w:lineRule="auto"/>
        <w:textAlignment w:val="baseline"/>
        <w:rPr>
          <w:rFonts w:ascii="Times New Roman" w:eastAsia="Times New Roman" w:hAnsi="Times New Roman" w:cs="Times New Roman"/>
          <w:b/>
          <w:bCs/>
          <w:color w:val="212121"/>
          <w:sz w:val="24"/>
          <w:szCs w:val="24"/>
        </w:rPr>
      </w:pPr>
      <w:r>
        <w:rPr>
          <w:rFonts w:ascii="Times New Roman" w:eastAsia="Times New Roman" w:hAnsi="Times New Roman" w:cs="Times New Roman"/>
          <w:color w:val="212121"/>
          <w:sz w:val="24"/>
          <w:szCs w:val="24"/>
        </w:rPr>
        <w:lastRenderedPageBreak/>
        <w:t xml:space="preserve">The swab can be used dry or used in gel or liquid transport media. </w:t>
      </w:r>
      <w:r w:rsidR="00D552B8">
        <w:rPr>
          <w:rFonts w:ascii="Times New Roman" w:eastAsia="Times New Roman" w:hAnsi="Times New Roman" w:cs="Times New Roman"/>
          <w:color w:val="212121"/>
          <w:sz w:val="24"/>
          <w:szCs w:val="24"/>
        </w:rPr>
        <w:t xml:space="preserve">The handle should be made of </w:t>
      </w:r>
      <w:r w:rsidR="004E43FA">
        <w:rPr>
          <w:rFonts w:ascii="Times New Roman" w:eastAsia="Times New Roman" w:hAnsi="Times New Roman" w:cs="Times New Roman"/>
          <w:color w:val="212121"/>
          <w:sz w:val="24"/>
          <w:szCs w:val="24"/>
        </w:rPr>
        <w:t>aluminum</w:t>
      </w:r>
      <w:r w:rsidR="00D552B8">
        <w:rPr>
          <w:rFonts w:ascii="Times New Roman" w:eastAsia="Times New Roman" w:hAnsi="Times New Roman" w:cs="Times New Roman"/>
          <w:color w:val="212121"/>
          <w:sz w:val="24"/>
          <w:szCs w:val="24"/>
        </w:rPr>
        <w:t xml:space="preserve"> or plastic. The size and shape of the swab will vary depending on the anatomical location and type of sample to be taken.</w:t>
      </w:r>
    </w:p>
    <w:p w14:paraId="1CE118AD" w14:textId="77777777" w:rsidR="00B71B79" w:rsidRDefault="00B71B79" w:rsidP="00B71B79">
      <w:pPr>
        <w:shd w:val="clear" w:color="auto" w:fill="FFFFFF"/>
        <w:spacing w:beforeAutospacing="1" w:after="0" w:afterAutospacing="1" w:line="240" w:lineRule="auto"/>
        <w:jc w:val="center"/>
        <w:textAlignment w:val="baseline"/>
        <w:rPr>
          <w:rFonts w:ascii="Times New Roman" w:eastAsia="Times New Roman" w:hAnsi="Times New Roman" w:cs="Times New Roman"/>
          <w:color w:val="212121"/>
          <w:sz w:val="24"/>
          <w:szCs w:val="24"/>
        </w:rPr>
      </w:pPr>
      <w:r w:rsidRPr="00B71B79">
        <w:rPr>
          <w:rFonts w:ascii="Times New Roman" w:eastAsia="Times New Roman" w:hAnsi="Times New Roman" w:cs="Times New Roman"/>
          <w:noProof/>
          <w:color w:val="212121"/>
          <w:sz w:val="24"/>
          <w:szCs w:val="24"/>
        </w:rPr>
        <w:drawing>
          <wp:anchor distT="0" distB="0" distL="114300" distR="114300" simplePos="0" relativeHeight="251662336" behindDoc="0" locked="0" layoutInCell="1" allowOverlap="1" wp14:anchorId="2975BF9A" wp14:editId="6EDDBDDB">
            <wp:simplePos x="0" y="0"/>
            <wp:positionH relativeFrom="column">
              <wp:posOffset>0</wp:posOffset>
            </wp:positionH>
            <wp:positionV relativeFrom="paragraph">
              <wp:posOffset>635</wp:posOffset>
            </wp:positionV>
            <wp:extent cx="5225111" cy="1244600"/>
            <wp:effectExtent l="0" t="0" r="0" b="0"/>
            <wp:wrapTopAndBottom/>
            <wp:docPr id="1114500872" name="Picture 1" descr="A close up of a white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500872" name="Picture 1" descr="A close up of a white object&#10;&#10;Description automatically generated"/>
                    <pic:cNvPicPr/>
                  </pic:nvPicPr>
                  <pic:blipFill rotWithShape="1">
                    <a:blip r:embed="rId89">
                      <a:extLst>
                        <a:ext uri="{28A0092B-C50C-407E-A947-70E740481C1C}">
                          <a14:useLocalDpi xmlns:a14="http://schemas.microsoft.com/office/drawing/2010/main" val="0"/>
                        </a:ext>
                      </a:extLst>
                    </a:blip>
                    <a:srcRect l="2778" t="9569"/>
                    <a:stretch/>
                  </pic:blipFill>
                  <pic:spPr bwMode="auto">
                    <a:xfrm>
                      <a:off x="0" y="0"/>
                      <a:ext cx="5225111" cy="1244600"/>
                    </a:xfrm>
                    <a:prstGeom prst="rect">
                      <a:avLst/>
                    </a:prstGeom>
                    <a:ln>
                      <a:noFill/>
                    </a:ln>
                    <a:extLst>
                      <a:ext uri="{53640926-AAD7-44D8-BBD7-CCE9431645EC}">
                        <a14:shadowObscured xmlns:a14="http://schemas.microsoft.com/office/drawing/2010/main"/>
                      </a:ext>
                    </a:extLst>
                  </pic:spPr>
                </pic:pic>
              </a:graphicData>
            </a:graphic>
          </wp:anchor>
        </w:drawing>
      </w:r>
      <w:r>
        <w:rPr>
          <w:rFonts w:ascii="Times New Roman" w:eastAsia="Times New Roman" w:hAnsi="Times New Roman" w:cs="Times New Roman"/>
          <w:color w:val="212121"/>
          <w:sz w:val="18"/>
          <w:szCs w:val="18"/>
        </w:rPr>
        <w:t xml:space="preserve">Swab </w:t>
      </w:r>
      <w:r w:rsidRPr="00B71B79">
        <w:rPr>
          <w:rFonts w:ascii="Times New Roman" w:eastAsia="Times New Roman" w:hAnsi="Times New Roman" w:cs="Times New Roman"/>
          <w:color w:val="212121"/>
          <w:sz w:val="18"/>
          <w:szCs w:val="18"/>
        </w:rPr>
        <w:t>types for sample collection</w:t>
      </w:r>
    </w:p>
    <w:p w14:paraId="2CD6B0B8" w14:textId="01FAE5BD" w:rsidR="00432A8D" w:rsidRDefault="00432A8D" w:rsidP="00432A8D">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 xml:space="preserve">The swab with gel or liquid transport medium is used in genital exudates, conjunctival exudates, ENT (ear, </w:t>
      </w:r>
      <w:proofErr w:type="gramStart"/>
      <w:r>
        <w:rPr>
          <w:rFonts w:ascii="Times New Roman" w:eastAsia="Times New Roman" w:hAnsi="Times New Roman" w:cs="Times New Roman"/>
          <w:color w:val="212121"/>
          <w:sz w:val="24"/>
          <w:szCs w:val="24"/>
        </w:rPr>
        <w:t>nose</w:t>
      </w:r>
      <w:proofErr w:type="gramEnd"/>
      <w:r>
        <w:rPr>
          <w:rFonts w:ascii="Times New Roman" w:eastAsia="Times New Roman" w:hAnsi="Times New Roman" w:cs="Times New Roman"/>
          <w:color w:val="212121"/>
          <w:sz w:val="24"/>
          <w:szCs w:val="24"/>
        </w:rPr>
        <w:t xml:space="preserve"> and throat) exudates, wounds, burns and skin ulcers. Sampling for the study of viruses can be done with any type of swab except for those made from calcium alginate or wooden stick.</w:t>
      </w:r>
    </w:p>
    <w:p w14:paraId="43463F03" w14:textId="29EA5C65" w:rsidR="00432A8D" w:rsidRDefault="00432A8D" w:rsidP="00432A8D">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 xml:space="preserve">There are specific containers such as the brush-in-special-transport medium for the papilloma virus or a tube with heparin for study of </w:t>
      </w:r>
      <w:r w:rsidRPr="0028175C">
        <w:rPr>
          <w:rFonts w:ascii="Times New Roman" w:eastAsia="Times New Roman" w:hAnsi="Times New Roman" w:cs="Times New Roman"/>
          <w:i/>
          <w:iCs/>
          <w:color w:val="212121"/>
          <w:sz w:val="24"/>
          <w:szCs w:val="24"/>
        </w:rPr>
        <w:t xml:space="preserve">Leishmania </w:t>
      </w:r>
      <w:proofErr w:type="spellStart"/>
      <w:r w:rsidRPr="0028175C">
        <w:rPr>
          <w:rFonts w:ascii="Times New Roman" w:eastAsia="Times New Roman" w:hAnsi="Times New Roman" w:cs="Times New Roman"/>
          <w:i/>
          <w:iCs/>
          <w:color w:val="212121"/>
          <w:sz w:val="24"/>
          <w:szCs w:val="24"/>
        </w:rPr>
        <w:t>spp</w:t>
      </w:r>
      <w:proofErr w:type="spellEnd"/>
      <w:r>
        <w:rPr>
          <w:rFonts w:ascii="Times New Roman" w:eastAsia="Times New Roman" w:hAnsi="Times New Roman" w:cs="Times New Roman"/>
          <w:color w:val="212121"/>
          <w:sz w:val="24"/>
          <w:szCs w:val="24"/>
        </w:rPr>
        <w:t xml:space="preserve"> in the bone marrow or swab</w:t>
      </w:r>
      <w:r>
        <w:rPr>
          <w:rFonts w:ascii="Times New Roman" w:eastAsia="Times New Roman" w:hAnsi="Times New Roman" w:cs="Times New Roman"/>
          <w:color w:val="212121"/>
          <w:sz w:val="24"/>
          <w:szCs w:val="24"/>
        </w:rPr>
        <w:t xml:space="preserve"> </w:t>
      </w:r>
      <w:r>
        <w:rPr>
          <w:rFonts w:ascii="Times New Roman" w:eastAsia="Times New Roman" w:hAnsi="Times New Roman" w:cs="Times New Roman"/>
          <w:color w:val="212121"/>
          <w:sz w:val="24"/>
          <w:szCs w:val="24"/>
        </w:rPr>
        <w:t xml:space="preserve">without transport medium for antigen detection of </w:t>
      </w:r>
      <w:r w:rsidRPr="0028175C">
        <w:rPr>
          <w:rFonts w:ascii="Times New Roman" w:eastAsia="Times New Roman" w:hAnsi="Times New Roman" w:cs="Times New Roman"/>
          <w:i/>
          <w:iCs/>
          <w:color w:val="212121"/>
          <w:sz w:val="24"/>
          <w:szCs w:val="24"/>
        </w:rPr>
        <w:t>Streptococcus pyogenes</w:t>
      </w:r>
      <w:r>
        <w:rPr>
          <w:rFonts w:ascii="Times New Roman" w:eastAsia="Times New Roman" w:hAnsi="Times New Roman" w:cs="Times New Roman"/>
          <w:color w:val="212121"/>
          <w:sz w:val="24"/>
          <w:szCs w:val="24"/>
        </w:rPr>
        <w:t>.</w:t>
      </w:r>
    </w:p>
    <w:p w14:paraId="4F77859F" w14:textId="77777777" w:rsidR="00EE353E" w:rsidRDefault="00D552B8" w:rsidP="00B71B79">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 xml:space="preserve">Special transport bags, vials or tubes are available for microorganisms. These transport kits usually contain special need for the </w:t>
      </w:r>
      <w:r w:rsidR="004E43FA">
        <w:rPr>
          <w:rFonts w:ascii="Times New Roman" w:eastAsia="Times New Roman" w:hAnsi="Times New Roman" w:cs="Times New Roman"/>
          <w:color w:val="212121"/>
          <w:sz w:val="24"/>
          <w:szCs w:val="24"/>
        </w:rPr>
        <w:t>microorganism</w:t>
      </w:r>
      <w:r>
        <w:rPr>
          <w:rFonts w:ascii="Times New Roman" w:eastAsia="Times New Roman" w:hAnsi="Times New Roman" w:cs="Times New Roman"/>
          <w:color w:val="212121"/>
          <w:sz w:val="24"/>
          <w:szCs w:val="24"/>
        </w:rPr>
        <w:t xml:space="preserve"> like anaerobic atmosphere, </w:t>
      </w:r>
      <w:r w:rsidR="004E43FA">
        <w:rPr>
          <w:rFonts w:ascii="Times New Roman" w:eastAsia="Times New Roman" w:hAnsi="Times New Roman" w:cs="Times New Roman"/>
          <w:color w:val="212121"/>
          <w:sz w:val="24"/>
          <w:szCs w:val="24"/>
        </w:rPr>
        <w:t xml:space="preserve">fixatives for parasites and preservatives such as boric acid-sodium </w:t>
      </w:r>
      <w:proofErr w:type="spellStart"/>
      <w:r w:rsidR="004E43FA">
        <w:rPr>
          <w:rFonts w:ascii="Times New Roman" w:eastAsia="Times New Roman" w:hAnsi="Times New Roman" w:cs="Times New Roman"/>
          <w:color w:val="212121"/>
          <w:sz w:val="24"/>
          <w:szCs w:val="24"/>
        </w:rPr>
        <w:t>format</w:t>
      </w:r>
      <w:r w:rsidR="00EE353E">
        <w:rPr>
          <w:rFonts w:ascii="Times New Roman" w:eastAsia="Times New Roman" w:hAnsi="Times New Roman" w:cs="Times New Roman"/>
          <w:color w:val="212121"/>
          <w:sz w:val="24"/>
          <w:szCs w:val="24"/>
        </w:rPr>
        <w:t>e</w:t>
      </w:r>
      <w:proofErr w:type="spellEnd"/>
      <w:r w:rsidR="004E43FA">
        <w:rPr>
          <w:rFonts w:ascii="Times New Roman" w:eastAsia="Times New Roman" w:hAnsi="Times New Roman" w:cs="Times New Roman"/>
          <w:color w:val="212121"/>
          <w:sz w:val="24"/>
          <w:szCs w:val="24"/>
        </w:rPr>
        <w:t xml:space="preserve"> for the culture of urine. </w:t>
      </w:r>
    </w:p>
    <w:p w14:paraId="2AFEA4FB" w14:textId="77777777" w:rsidR="00432A8D" w:rsidRDefault="004E43FA" w:rsidP="00B71B79">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 xml:space="preserve">Blood culture bottles, lysis centrifugation bottles, tubes and bottles with screw closure, vacuum tubes with additives like EDTA or separating gels, sterile petri dishes and syringes for obtaining aspirates are also transport equipment for samples. </w:t>
      </w:r>
    </w:p>
    <w:p w14:paraId="6CD4D34C" w14:textId="7CDBDF6D" w:rsidR="004E43FA" w:rsidRDefault="00432A8D" w:rsidP="00B71B79">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 xml:space="preserve">Blood cultures and bone marrow will be sent in blood culture bottles (sterile fluids also except CSF). Blood smears for parasites are collected in a tube with EDTA, for serological sampling is done in vacuum tubes with gel while vacuum tubes with EDTA or specialized tubes are used for nucleic acid detection </w:t>
      </w:r>
      <w:r>
        <w:rPr>
          <w:rFonts w:ascii="Times New Roman" w:eastAsia="Times New Roman" w:hAnsi="Times New Roman" w:cs="Times New Roman"/>
          <w:color w:val="212121"/>
          <w:sz w:val="24"/>
          <w:szCs w:val="24"/>
        </w:rPr>
        <w:t>tests.</w:t>
      </w:r>
    </w:p>
    <w:p w14:paraId="0E895257" w14:textId="7C495F8E" w:rsidR="00D552B8" w:rsidRDefault="004E43FA"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 xml:space="preserve">A microbiology laboratory should have a clear and concise manual with rules on how to properly collect and transport each sample. Methods of collection would also differ based on whether the sample will be processed manually or via automated systems. </w:t>
      </w:r>
    </w:p>
    <w:p w14:paraId="626A29D7" w14:textId="210894BB" w:rsidR="00A27461" w:rsidRDefault="00A27461"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Sampling procedure</w:t>
      </w:r>
      <w:r w:rsidR="00BF66FF">
        <w:rPr>
          <w:rFonts w:ascii="Times New Roman" w:eastAsia="Times New Roman" w:hAnsi="Times New Roman" w:cs="Times New Roman"/>
          <w:color w:val="212121"/>
          <w:sz w:val="24"/>
          <w:szCs w:val="24"/>
        </w:rPr>
        <w:t>s</w:t>
      </w:r>
      <w:r>
        <w:rPr>
          <w:rFonts w:ascii="Times New Roman" w:eastAsia="Times New Roman" w:hAnsi="Times New Roman" w:cs="Times New Roman"/>
          <w:color w:val="212121"/>
          <w:sz w:val="24"/>
          <w:szCs w:val="24"/>
        </w:rPr>
        <w:t xml:space="preserve"> </w:t>
      </w:r>
      <w:r w:rsidR="00E7285D">
        <w:rPr>
          <w:rFonts w:ascii="Times New Roman" w:eastAsia="Times New Roman" w:hAnsi="Times New Roman" w:cs="Times New Roman"/>
          <w:color w:val="212121"/>
          <w:sz w:val="24"/>
          <w:szCs w:val="24"/>
        </w:rPr>
        <w:t>must</w:t>
      </w:r>
      <w:r>
        <w:rPr>
          <w:rFonts w:ascii="Times New Roman" w:eastAsia="Times New Roman" w:hAnsi="Times New Roman" w:cs="Times New Roman"/>
          <w:color w:val="212121"/>
          <w:sz w:val="24"/>
          <w:szCs w:val="24"/>
        </w:rPr>
        <w:t xml:space="preserve"> be aseptically performed and </w:t>
      </w:r>
      <w:r w:rsidR="00E7285D">
        <w:rPr>
          <w:rFonts w:ascii="Times New Roman" w:eastAsia="Times New Roman" w:hAnsi="Times New Roman" w:cs="Times New Roman"/>
          <w:color w:val="212121"/>
          <w:sz w:val="24"/>
          <w:szCs w:val="24"/>
        </w:rPr>
        <w:t xml:space="preserve">are more </w:t>
      </w:r>
      <w:r>
        <w:rPr>
          <w:rFonts w:ascii="Times New Roman" w:eastAsia="Times New Roman" w:hAnsi="Times New Roman" w:cs="Times New Roman"/>
          <w:color w:val="212121"/>
          <w:sz w:val="24"/>
          <w:szCs w:val="24"/>
        </w:rPr>
        <w:t xml:space="preserve">feasible prior to taking </w:t>
      </w:r>
      <w:r w:rsidR="0085481B">
        <w:rPr>
          <w:rFonts w:ascii="Times New Roman" w:eastAsia="Times New Roman" w:hAnsi="Times New Roman" w:cs="Times New Roman"/>
          <w:color w:val="212121"/>
          <w:sz w:val="24"/>
          <w:szCs w:val="24"/>
        </w:rPr>
        <w:t>antibiotics.</w:t>
      </w:r>
      <w:r w:rsidR="00432A8D">
        <w:rPr>
          <w:rFonts w:ascii="Times New Roman" w:eastAsia="Times New Roman" w:hAnsi="Times New Roman" w:cs="Times New Roman"/>
          <w:color w:val="212121"/>
          <w:sz w:val="24"/>
          <w:szCs w:val="24"/>
        </w:rPr>
        <w:t xml:space="preserve"> After sampling, tests and diagnostic procedures are carried out and some of the commonly performed tests include:</w:t>
      </w:r>
    </w:p>
    <w:p w14:paraId="16B380DF" w14:textId="119E49E7" w:rsidR="00EE353E" w:rsidRDefault="00432A8D" w:rsidP="00EE353E">
      <w:pPr>
        <w:pStyle w:val="ListParagraph"/>
        <w:numPr>
          <w:ilvl w:val="0"/>
          <w:numId w:val="25"/>
        </w:num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S</w:t>
      </w:r>
      <w:r w:rsidR="00A27461" w:rsidRPr="00EE353E">
        <w:rPr>
          <w:rFonts w:ascii="Times New Roman" w:eastAsia="Times New Roman" w:hAnsi="Times New Roman" w:cs="Times New Roman"/>
          <w:color w:val="212121"/>
          <w:sz w:val="24"/>
          <w:szCs w:val="24"/>
        </w:rPr>
        <w:t xml:space="preserve">taining and fresh examinations of samples via microscope, </w:t>
      </w:r>
    </w:p>
    <w:p w14:paraId="2E72F42D" w14:textId="0E45A15A" w:rsidR="00EE353E" w:rsidRDefault="00432A8D" w:rsidP="00EE353E">
      <w:pPr>
        <w:pStyle w:val="ListParagraph"/>
        <w:numPr>
          <w:ilvl w:val="0"/>
          <w:numId w:val="25"/>
        </w:num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I</w:t>
      </w:r>
      <w:r w:rsidR="00A27461" w:rsidRPr="00EE353E">
        <w:rPr>
          <w:rFonts w:ascii="Times New Roman" w:eastAsia="Times New Roman" w:hAnsi="Times New Roman" w:cs="Times New Roman"/>
          <w:color w:val="212121"/>
          <w:sz w:val="24"/>
          <w:szCs w:val="24"/>
        </w:rPr>
        <w:t xml:space="preserve">mmunofluorescence, </w:t>
      </w:r>
    </w:p>
    <w:p w14:paraId="4F3F8242" w14:textId="65B86073" w:rsidR="00432A8D" w:rsidRDefault="00432A8D" w:rsidP="00EE353E">
      <w:pPr>
        <w:pStyle w:val="ListParagraph"/>
        <w:numPr>
          <w:ilvl w:val="0"/>
          <w:numId w:val="25"/>
        </w:num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A</w:t>
      </w:r>
      <w:r w:rsidR="00A27461" w:rsidRPr="00EE353E">
        <w:rPr>
          <w:rFonts w:ascii="Times New Roman" w:eastAsia="Times New Roman" w:hAnsi="Times New Roman" w:cs="Times New Roman"/>
          <w:color w:val="212121"/>
          <w:sz w:val="24"/>
          <w:szCs w:val="24"/>
        </w:rPr>
        <w:t xml:space="preserve">gglutination </w:t>
      </w:r>
    </w:p>
    <w:p w14:paraId="6B5CA9B8" w14:textId="60C018F4" w:rsidR="00432A8D" w:rsidRDefault="00432A8D" w:rsidP="00EE353E">
      <w:pPr>
        <w:pStyle w:val="ListParagraph"/>
        <w:numPr>
          <w:ilvl w:val="0"/>
          <w:numId w:val="25"/>
        </w:num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lastRenderedPageBreak/>
        <w:t>I</w:t>
      </w:r>
      <w:r w:rsidR="00A27461" w:rsidRPr="00EE353E">
        <w:rPr>
          <w:rFonts w:ascii="Times New Roman" w:eastAsia="Times New Roman" w:hAnsi="Times New Roman" w:cs="Times New Roman"/>
          <w:color w:val="212121"/>
          <w:sz w:val="24"/>
          <w:szCs w:val="24"/>
        </w:rPr>
        <w:t xml:space="preserve">mmunochromatography </w:t>
      </w:r>
    </w:p>
    <w:p w14:paraId="45B16952" w14:textId="66DEC088" w:rsidR="00432A8D" w:rsidRDefault="00432A8D" w:rsidP="00EE353E">
      <w:pPr>
        <w:pStyle w:val="ListParagraph"/>
        <w:numPr>
          <w:ilvl w:val="0"/>
          <w:numId w:val="25"/>
        </w:num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E</w:t>
      </w:r>
      <w:r w:rsidR="00A27461" w:rsidRPr="00EE353E">
        <w:rPr>
          <w:rFonts w:ascii="Times New Roman" w:eastAsia="Times New Roman" w:hAnsi="Times New Roman" w:cs="Times New Roman"/>
          <w:color w:val="212121"/>
          <w:sz w:val="24"/>
          <w:szCs w:val="24"/>
        </w:rPr>
        <w:t xml:space="preserve">nzyme immunoassay and </w:t>
      </w:r>
    </w:p>
    <w:p w14:paraId="2984721B" w14:textId="77777777" w:rsidR="00432A8D" w:rsidRDefault="00432A8D" w:rsidP="00EE353E">
      <w:pPr>
        <w:pStyle w:val="ListParagraph"/>
        <w:numPr>
          <w:ilvl w:val="0"/>
          <w:numId w:val="25"/>
        </w:num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M</w:t>
      </w:r>
      <w:r w:rsidR="00A27461" w:rsidRPr="00EE353E">
        <w:rPr>
          <w:rFonts w:ascii="Times New Roman" w:eastAsia="Times New Roman" w:hAnsi="Times New Roman" w:cs="Times New Roman"/>
          <w:color w:val="212121"/>
          <w:sz w:val="24"/>
          <w:szCs w:val="24"/>
        </w:rPr>
        <w:t>olecular biology techniques like PCR.</w:t>
      </w:r>
      <w:r w:rsidR="001937E1" w:rsidRPr="00EE353E">
        <w:rPr>
          <w:rFonts w:ascii="Times New Roman" w:eastAsia="Times New Roman" w:hAnsi="Times New Roman" w:cs="Times New Roman"/>
          <w:color w:val="212121"/>
          <w:sz w:val="24"/>
          <w:szCs w:val="24"/>
        </w:rPr>
        <w:t xml:space="preserve"> </w:t>
      </w:r>
    </w:p>
    <w:p w14:paraId="5D02E400" w14:textId="0085D68C" w:rsidR="00A27461" w:rsidRPr="00432A8D" w:rsidRDefault="001937E1" w:rsidP="00432A8D">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r w:rsidRPr="00432A8D">
        <w:rPr>
          <w:rFonts w:ascii="Times New Roman" w:eastAsia="Times New Roman" w:hAnsi="Times New Roman" w:cs="Times New Roman"/>
          <w:color w:val="212121"/>
          <w:sz w:val="24"/>
          <w:szCs w:val="24"/>
        </w:rPr>
        <w:t xml:space="preserve">Molecular biology techniques, the antibiotic resistant genes and several infections agents can be detected simultaneously and with little time and manipulation/preparation of the samples with precise results. </w:t>
      </w:r>
      <w:r w:rsidR="00A27461" w:rsidRPr="00432A8D">
        <w:rPr>
          <w:rFonts w:ascii="Times New Roman" w:eastAsia="Times New Roman" w:hAnsi="Times New Roman" w:cs="Times New Roman"/>
          <w:color w:val="212121"/>
          <w:sz w:val="24"/>
          <w:szCs w:val="24"/>
        </w:rPr>
        <w:t xml:space="preserve"> </w:t>
      </w:r>
    </w:p>
    <w:p w14:paraId="278598D5" w14:textId="77777777" w:rsidR="007B2351" w:rsidRDefault="007B2351"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2C57D132" w14:textId="77777777" w:rsidR="007B2351" w:rsidRDefault="007B2351"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09D85F06" w14:textId="77777777" w:rsidR="007B2351" w:rsidRDefault="007B2351"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4F421A26" w14:textId="77777777" w:rsidR="007B2351" w:rsidRDefault="007B2351"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20FB24D6" w14:textId="77777777" w:rsidR="007B2351" w:rsidRDefault="007B2351"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p w14:paraId="3677D108" w14:textId="77777777" w:rsidR="007B2351" w:rsidRDefault="007B2351" w:rsidP="00362B84">
      <w:pPr>
        <w:shd w:val="clear" w:color="auto" w:fill="FFFFFF"/>
        <w:spacing w:beforeAutospacing="1" w:after="0" w:afterAutospacing="1" w:line="240" w:lineRule="auto"/>
        <w:textAlignment w:val="baseline"/>
        <w:rPr>
          <w:rFonts w:ascii="Times New Roman" w:eastAsia="Times New Roman" w:hAnsi="Times New Roman" w:cs="Times New Roman"/>
          <w:color w:val="212121"/>
          <w:sz w:val="24"/>
          <w:szCs w:val="24"/>
        </w:rPr>
      </w:pPr>
    </w:p>
    <w:sectPr w:rsidR="007B23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B2D14"/>
    <w:multiLevelType w:val="multilevel"/>
    <w:tmpl w:val="047A2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56529C"/>
    <w:multiLevelType w:val="multilevel"/>
    <w:tmpl w:val="00FC0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984778"/>
    <w:multiLevelType w:val="multilevel"/>
    <w:tmpl w:val="E49255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3653CA"/>
    <w:multiLevelType w:val="hybridMultilevel"/>
    <w:tmpl w:val="5E16F740"/>
    <w:lvl w:ilvl="0" w:tplc="9AD6A5B4">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A76044"/>
    <w:multiLevelType w:val="hybridMultilevel"/>
    <w:tmpl w:val="7ED64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23B26"/>
    <w:multiLevelType w:val="hybridMultilevel"/>
    <w:tmpl w:val="C4FCB3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E347E0"/>
    <w:multiLevelType w:val="hybridMultilevel"/>
    <w:tmpl w:val="96A4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C0FF2"/>
    <w:multiLevelType w:val="hybridMultilevel"/>
    <w:tmpl w:val="B796A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A2DF7"/>
    <w:multiLevelType w:val="hybridMultilevel"/>
    <w:tmpl w:val="8FFC293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28582C"/>
    <w:multiLevelType w:val="hybridMultilevel"/>
    <w:tmpl w:val="BC48C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881E1E"/>
    <w:multiLevelType w:val="multilevel"/>
    <w:tmpl w:val="4D3C6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4723DC"/>
    <w:multiLevelType w:val="hybridMultilevel"/>
    <w:tmpl w:val="0186ED9A"/>
    <w:lvl w:ilvl="0" w:tplc="6F9892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53612F"/>
    <w:multiLevelType w:val="hybridMultilevel"/>
    <w:tmpl w:val="BB926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B205B8"/>
    <w:multiLevelType w:val="hybridMultilevel"/>
    <w:tmpl w:val="386E1CF4"/>
    <w:lvl w:ilvl="0" w:tplc="617A18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78182D"/>
    <w:multiLevelType w:val="hybridMultilevel"/>
    <w:tmpl w:val="A4922414"/>
    <w:lvl w:ilvl="0" w:tplc="394CA5A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6F2859"/>
    <w:multiLevelType w:val="hybridMultilevel"/>
    <w:tmpl w:val="EABEFC9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F404EF"/>
    <w:multiLevelType w:val="multilevel"/>
    <w:tmpl w:val="623CFF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CD4CA0"/>
    <w:multiLevelType w:val="multilevel"/>
    <w:tmpl w:val="CA2EE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C927EF"/>
    <w:multiLevelType w:val="hybridMultilevel"/>
    <w:tmpl w:val="47EC8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CB2309"/>
    <w:multiLevelType w:val="hybridMultilevel"/>
    <w:tmpl w:val="B76C4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E71DF"/>
    <w:multiLevelType w:val="hybridMultilevel"/>
    <w:tmpl w:val="2AAC5F7A"/>
    <w:lvl w:ilvl="0" w:tplc="DD6C15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D12334"/>
    <w:multiLevelType w:val="hybridMultilevel"/>
    <w:tmpl w:val="4DBC8026"/>
    <w:lvl w:ilvl="0" w:tplc="D1F6838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433E09"/>
    <w:multiLevelType w:val="multilevel"/>
    <w:tmpl w:val="418E3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E623C9"/>
    <w:multiLevelType w:val="hybridMultilevel"/>
    <w:tmpl w:val="B096D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7D6F8D"/>
    <w:multiLevelType w:val="multilevel"/>
    <w:tmpl w:val="86B0A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0950404">
    <w:abstractNumId w:val="8"/>
  </w:num>
  <w:num w:numId="2" w16cid:durableId="1142120099">
    <w:abstractNumId w:val="1"/>
  </w:num>
  <w:num w:numId="3" w16cid:durableId="1597909456">
    <w:abstractNumId w:val="17"/>
  </w:num>
  <w:num w:numId="4" w16cid:durableId="1551183593">
    <w:abstractNumId w:val="16"/>
  </w:num>
  <w:num w:numId="5" w16cid:durableId="1794127780">
    <w:abstractNumId w:val="0"/>
  </w:num>
  <w:num w:numId="6" w16cid:durableId="992949963">
    <w:abstractNumId w:val="22"/>
  </w:num>
  <w:num w:numId="7" w16cid:durableId="1083989398">
    <w:abstractNumId w:val="2"/>
  </w:num>
  <w:num w:numId="8" w16cid:durableId="2134055624">
    <w:abstractNumId w:val="24"/>
  </w:num>
  <w:num w:numId="9" w16cid:durableId="252210069">
    <w:abstractNumId w:val="20"/>
  </w:num>
  <w:num w:numId="10" w16cid:durableId="1126967402">
    <w:abstractNumId w:val="14"/>
  </w:num>
  <w:num w:numId="11" w16cid:durableId="1684284557">
    <w:abstractNumId w:val="21"/>
  </w:num>
  <w:num w:numId="12" w16cid:durableId="838543707">
    <w:abstractNumId w:val="10"/>
  </w:num>
  <w:num w:numId="13" w16cid:durableId="59182212">
    <w:abstractNumId w:val="23"/>
  </w:num>
  <w:num w:numId="14" w16cid:durableId="1104420216">
    <w:abstractNumId w:val="13"/>
  </w:num>
  <w:num w:numId="15" w16cid:durableId="96680254">
    <w:abstractNumId w:val="11"/>
  </w:num>
  <w:num w:numId="16" w16cid:durableId="2050641965">
    <w:abstractNumId w:val="4"/>
  </w:num>
  <w:num w:numId="17" w16cid:durableId="1880891806">
    <w:abstractNumId w:val="15"/>
  </w:num>
  <w:num w:numId="18" w16cid:durableId="686254121">
    <w:abstractNumId w:val="7"/>
  </w:num>
  <w:num w:numId="19" w16cid:durableId="892614391">
    <w:abstractNumId w:val="19"/>
  </w:num>
  <w:num w:numId="20" w16cid:durableId="2130197789">
    <w:abstractNumId w:val="12"/>
  </w:num>
  <w:num w:numId="21" w16cid:durableId="2014985643">
    <w:abstractNumId w:val="3"/>
  </w:num>
  <w:num w:numId="22" w16cid:durableId="583030216">
    <w:abstractNumId w:val="6"/>
  </w:num>
  <w:num w:numId="23" w16cid:durableId="633365090">
    <w:abstractNumId w:val="5"/>
  </w:num>
  <w:num w:numId="24" w16cid:durableId="323818639">
    <w:abstractNumId w:val="18"/>
  </w:num>
  <w:num w:numId="25" w16cid:durableId="13429272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CDB"/>
    <w:rsid w:val="00040255"/>
    <w:rsid w:val="000427F5"/>
    <w:rsid w:val="000546AA"/>
    <w:rsid w:val="00064563"/>
    <w:rsid w:val="000D0701"/>
    <w:rsid w:val="00120510"/>
    <w:rsid w:val="0013391E"/>
    <w:rsid w:val="001420E5"/>
    <w:rsid w:val="00172EEA"/>
    <w:rsid w:val="00180772"/>
    <w:rsid w:val="001909AB"/>
    <w:rsid w:val="001937E1"/>
    <w:rsid w:val="001B2E12"/>
    <w:rsid w:val="001E6F87"/>
    <w:rsid w:val="00215061"/>
    <w:rsid w:val="002230D0"/>
    <w:rsid w:val="00260212"/>
    <w:rsid w:val="0028175C"/>
    <w:rsid w:val="002C373B"/>
    <w:rsid w:val="002D5A6D"/>
    <w:rsid w:val="002E4C71"/>
    <w:rsid w:val="002F4D63"/>
    <w:rsid w:val="003539C4"/>
    <w:rsid w:val="003543F4"/>
    <w:rsid w:val="00362B84"/>
    <w:rsid w:val="00366247"/>
    <w:rsid w:val="00432A8D"/>
    <w:rsid w:val="00482FB0"/>
    <w:rsid w:val="004B4906"/>
    <w:rsid w:val="004E43FA"/>
    <w:rsid w:val="00532374"/>
    <w:rsid w:val="005337C0"/>
    <w:rsid w:val="005F25EC"/>
    <w:rsid w:val="006225E8"/>
    <w:rsid w:val="006722B7"/>
    <w:rsid w:val="0068153B"/>
    <w:rsid w:val="006923A6"/>
    <w:rsid w:val="006A3A4D"/>
    <w:rsid w:val="006C0B3D"/>
    <w:rsid w:val="006C1A42"/>
    <w:rsid w:val="006D71C7"/>
    <w:rsid w:val="007416B8"/>
    <w:rsid w:val="00776C85"/>
    <w:rsid w:val="00781EA2"/>
    <w:rsid w:val="00784A6D"/>
    <w:rsid w:val="007B2351"/>
    <w:rsid w:val="007B3BB5"/>
    <w:rsid w:val="00842F50"/>
    <w:rsid w:val="0085481B"/>
    <w:rsid w:val="0085486C"/>
    <w:rsid w:val="008659CB"/>
    <w:rsid w:val="00865F32"/>
    <w:rsid w:val="00875BD7"/>
    <w:rsid w:val="00876DE8"/>
    <w:rsid w:val="008B095B"/>
    <w:rsid w:val="008B5725"/>
    <w:rsid w:val="008C4CC2"/>
    <w:rsid w:val="008D4109"/>
    <w:rsid w:val="008E11FF"/>
    <w:rsid w:val="008F46A0"/>
    <w:rsid w:val="009138D4"/>
    <w:rsid w:val="009164F1"/>
    <w:rsid w:val="00926417"/>
    <w:rsid w:val="0095151E"/>
    <w:rsid w:val="0098602C"/>
    <w:rsid w:val="009A0428"/>
    <w:rsid w:val="009A753E"/>
    <w:rsid w:val="009B713B"/>
    <w:rsid w:val="009D6D6F"/>
    <w:rsid w:val="00A27461"/>
    <w:rsid w:val="00A872EE"/>
    <w:rsid w:val="00AA012E"/>
    <w:rsid w:val="00AB1DD0"/>
    <w:rsid w:val="00AB2AFF"/>
    <w:rsid w:val="00B3165F"/>
    <w:rsid w:val="00B526B6"/>
    <w:rsid w:val="00B555B8"/>
    <w:rsid w:val="00B70EEB"/>
    <w:rsid w:val="00B71B79"/>
    <w:rsid w:val="00BD5BB0"/>
    <w:rsid w:val="00BF1EB0"/>
    <w:rsid w:val="00BF35AC"/>
    <w:rsid w:val="00BF66FF"/>
    <w:rsid w:val="00C13CDB"/>
    <w:rsid w:val="00C479E5"/>
    <w:rsid w:val="00C75893"/>
    <w:rsid w:val="00C85CC8"/>
    <w:rsid w:val="00CA523B"/>
    <w:rsid w:val="00CB065E"/>
    <w:rsid w:val="00D13BCB"/>
    <w:rsid w:val="00D30D20"/>
    <w:rsid w:val="00D5259E"/>
    <w:rsid w:val="00D552B8"/>
    <w:rsid w:val="00DC7426"/>
    <w:rsid w:val="00DE7F94"/>
    <w:rsid w:val="00E4221F"/>
    <w:rsid w:val="00E4730C"/>
    <w:rsid w:val="00E53CE5"/>
    <w:rsid w:val="00E545E1"/>
    <w:rsid w:val="00E7285D"/>
    <w:rsid w:val="00E86C9E"/>
    <w:rsid w:val="00EE25D2"/>
    <w:rsid w:val="00EE353E"/>
    <w:rsid w:val="00EE6C8A"/>
    <w:rsid w:val="00F02BAC"/>
    <w:rsid w:val="00F26742"/>
    <w:rsid w:val="00F450DC"/>
    <w:rsid w:val="00F77354"/>
    <w:rsid w:val="00F9247C"/>
    <w:rsid w:val="00FD20D9"/>
    <w:rsid w:val="00FD7EB9"/>
    <w:rsid w:val="00FF0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554C8"/>
  <w15:chartTrackingRefBased/>
  <w15:docId w15:val="{0B1374A6-17D4-48C8-AFCA-0E6FEC8EF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CDB"/>
    <w:rPr>
      <w:kern w:val="0"/>
      <w14:ligatures w14:val="none"/>
    </w:rPr>
  </w:style>
  <w:style w:type="paragraph" w:styleId="Heading1">
    <w:name w:val="heading 1"/>
    <w:basedOn w:val="Normal"/>
    <w:link w:val="Heading1Char"/>
    <w:uiPriority w:val="9"/>
    <w:qFormat/>
    <w:rsid w:val="009164F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164F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164F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13CDB"/>
    <w:pPr>
      <w:ind w:left="720"/>
      <w:contextualSpacing/>
    </w:pPr>
  </w:style>
  <w:style w:type="character" w:customStyle="1" w:styleId="ListParagraphChar">
    <w:name w:val="List Paragraph Char"/>
    <w:link w:val="ListParagraph"/>
    <w:uiPriority w:val="34"/>
    <w:locked/>
    <w:rsid w:val="00C13CDB"/>
    <w:rPr>
      <w:kern w:val="0"/>
      <w14:ligatures w14:val="none"/>
    </w:rPr>
  </w:style>
  <w:style w:type="paragraph" w:styleId="NormalWeb">
    <w:name w:val="Normal (Web)"/>
    <w:basedOn w:val="Normal"/>
    <w:uiPriority w:val="99"/>
    <w:unhideWhenUsed/>
    <w:rsid w:val="002D5A6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5A6D"/>
    <w:rPr>
      <w:b/>
      <w:bCs/>
    </w:rPr>
  </w:style>
  <w:style w:type="character" w:styleId="Hyperlink">
    <w:name w:val="Hyperlink"/>
    <w:basedOn w:val="DefaultParagraphFont"/>
    <w:uiPriority w:val="99"/>
    <w:unhideWhenUsed/>
    <w:rsid w:val="002D5A6D"/>
    <w:rPr>
      <w:color w:val="0000FF"/>
      <w:u w:val="single"/>
    </w:rPr>
  </w:style>
  <w:style w:type="character" w:customStyle="1" w:styleId="Heading1Char">
    <w:name w:val="Heading 1 Char"/>
    <w:basedOn w:val="DefaultParagraphFont"/>
    <w:link w:val="Heading1"/>
    <w:uiPriority w:val="9"/>
    <w:rsid w:val="009164F1"/>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link w:val="Heading2"/>
    <w:uiPriority w:val="9"/>
    <w:rsid w:val="009164F1"/>
    <w:rPr>
      <w:rFonts w:ascii="Times New Roman" w:eastAsia="Times New Roman" w:hAnsi="Times New Roman" w:cs="Times New Roman"/>
      <w:b/>
      <w:bCs/>
      <w:kern w:val="0"/>
      <w:sz w:val="36"/>
      <w:szCs w:val="36"/>
      <w14:ligatures w14:val="none"/>
    </w:rPr>
  </w:style>
  <w:style w:type="character" w:customStyle="1" w:styleId="Heading3Char">
    <w:name w:val="Heading 3 Char"/>
    <w:basedOn w:val="DefaultParagraphFont"/>
    <w:link w:val="Heading3"/>
    <w:uiPriority w:val="9"/>
    <w:rsid w:val="009164F1"/>
    <w:rPr>
      <w:rFonts w:ascii="Times New Roman" w:eastAsia="Times New Roman" w:hAnsi="Times New Roman" w:cs="Times New Roman"/>
      <w:b/>
      <w:bCs/>
      <w:kern w:val="0"/>
      <w:sz w:val="27"/>
      <w:szCs w:val="27"/>
      <w14:ligatures w14:val="none"/>
    </w:rPr>
  </w:style>
  <w:style w:type="paragraph" w:customStyle="1" w:styleId="comp">
    <w:name w:val="comp"/>
    <w:basedOn w:val="Normal"/>
    <w:rsid w:val="009164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ntl-attributionitem-descriptor">
    <w:name w:val="mntl-attribution__item-descriptor"/>
    <w:basedOn w:val="DefaultParagraphFont"/>
    <w:rsid w:val="009164F1"/>
  </w:style>
  <w:style w:type="character" w:customStyle="1" w:styleId="comp1">
    <w:name w:val="comp1"/>
    <w:basedOn w:val="DefaultParagraphFont"/>
    <w:rsid w:val="009164F1"/>
  </w:style>
  <w:style w:type="paragraph" w:styleId="z-TopofForm">
    <w:name w:val="HTML Top of Form"/>
    <w:basedOn w:val="Normal"/>
    <w:next w:val="Normal"/>
    <w:link w:val="z-TopofFormChar"/>
    <w:hidden/>
    <w:uiPriority w:val="99"/>
    <w:semiHidden/>
    <w:unhideWhenUsed/>
    <w:rsid w:val="009164F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164F1"/>
    <w:rPr>
      <w:rFonts w:ascii="Arial" w:eastAsia="Times New Roman" w:hAnsi="Arial" w:cs="Arial"/>
      <w:vanish/>
      <w:kern w:val="0"/>
      <w:sz w:val="16"/>
      <w:szCs w:val="16"/>
      <w14:ligatures w14:val="none"/>
    </w:rPr>
  </w:style>
  <w:style w:type="paragraph" w:styleId="z-BottomofForm">
    <w:name w:val="HTML Bottom of Form"/>
    <w:basedOn w:val="Normal"/>
    <w:next w:val="Normal"/>
    <w:link w:val="z-BottomofFormChar"/>
    <w:hidden/>
    <w:uiPriority w:val="99"/>
    <w:semiHidden/>
    <w:unhideWhenUsed/>
    <w:rsid w:val="009164F1"/>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9164F1"/>
    <w:rPr>
      <w:rFonts w:ascii="Arial" w:eastAsia="Times New Roman" w:hAnsi="Arial" w:cs="Arial"/>
      <w:vanish/>
      <w:kern w:val="0"/>
      <w:sz w:val="16"/>
      <w:szCs w:val="16"/>
      <w14:ligatures w14:val="none"/>
    </w:rPr>
  </w:style>
  <w:style w:type="character" w:customStyle="1" w:styleId="mntl-sc-block-headingtext">
    <w:name w:val="mntl-sc-block-heading__text"/>
    <w:basedOn w:val="DefaultParagraphFont"/>
    <w:rsid w:val="009164F1"/>
  </w:style>
  <w:style w:type="character" w:customStyle="1" w:styleId="mntl-inline-citation">
    <w:name w:val="mntl-inline-citation"/>
    <w:basedOn w:val="DefaultParagraphFont"/>
    <w:rsid w:val="009164F1"/>
  </w:style>
  <w:style w:type="character" w:customStyle="1" w:styleId="mntl-sc-block-subheadingtext">
    <w:name w:val="mntl-sc-block-subheading__text"/>
    <w:basedOn w:val="DefaultParagraphFont"/>
    <w:rsid w:val="009164F1"/>
  </w:style>
  <w:style w:type="character" w:customStyle="1" w:styleId="linkwrapper">
    <w:name w:val="link__wrapper"/>
    <w:basedOn w:val="DefaultParagraphFont"/>
    <w:rsid w:val="009164F1"/>
  </w:style>
  <w:style w:type="character" w:styleId="Emphasis">
    <w:name w:val="Emphasis"/>
    <w:basedOn w:val="DefaultParagraphFont"/>
    <w:uiPriority w:val="20"/>
    <w:qFormat/>
    <w:rsid w:val="009164F1"/>
    <w:rPr>
      <w:i/>
      <w:iCs/>
    </w:rPr>
  </w:style>
  <w:style w:type="character" w:customStyle="1" w:styleId="field">
    <w:name w:val="field"/>
    <w:basedOn w:val="DefaultParagraphFont"/>
    <w:rsid w:val="007B3BB5"/>
  </w:style>
  <w:style w:type="character" w:styleId="UnresolvedMention">
    <w:name w:val="Unresolved Mention"/>
    <w:basedOn w:val="DefaultParagraphFont"/>
    <w:uiPriority w:val="99"/>
    <w:semiHidden/>
    <w:unhideWhenUsed/>
    <w:rsid w:val="00040255"/>
    <w:rPr>
      <w:color w:val="605E5C"/>
      <w:shd w:val="clear" w:color="auto" w:fill="E1DFDD"/>
    </w:rPr>
  </w:style>
  <w:style w:type="table" w:styleId="TableGrid">
    <w:name w:val="Table Grid"/>
    <w:basedOn w:val="TableNormal"/>
    <w:uiPriority w:val="39"/>
    <w:rsid w:val="001B2E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1B2E1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1B2E1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1B2E1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1B2E1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2-Accent1">
    <w:name w:val="Grid Table 2 Accent 1"/>
    <w:basedOn w:val="TableNormal"/>
    <w:uiPriority w:val="47"/>
    <w:rsid w:val="001B2E12"/>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
    <w:name w:val="Grid Table 6 Colorful"/>
    <w:basedOn w:val="TableNormal"/>
    <w:uiPriority w:val="51"/>
    <w:rsid w:val="001B2E1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B2E12"/>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1B2E12"/>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260447">
      <w:bodyDiv w:val="1"/>
      <w:marLeft w:val="0"/>
      <w:marRight w:val="0"/>
      <w:marTop w:val="0"/>
      <w:marBottom w:val="0"/>
      <w:divBdr>
        <w:top w:val="none" w:sz="0" w:space="0" w:color="auto"/>
        <w:left w:val="none" w:sz="0" w:space="0" w:color="auto"/>
        <w:bottom w:val="none" w:sz="0" w:space="0" w:color="auto"/>
        <w:right w:val="none" w:sz="0" w:space="0" w:color="auto"/>
      </w:divBdr>
      <w:divsChild>
        <w:div w:id="816846860">
          <w:marLeft w:val="0"/>
          <w:marRight w:val="0"/>
          <w:marTop w:val="150"/>
          <w:marBottom w:val="0"/>
          <w:divBdr>
            <w:top w:val="none" w:sz="0" w:space="0" w:color="auto"/>
            <w:left w:val="none" w:sz="0" w:space="0" w:color="auto"/>
            <w:bottom w:val="none" w:sz="0" w:space="0" w:color="auto"/>
            <w:right w:val="none" w:sz="0" w:space="0" w:color="auto"/>
          </w:divBdr>
          <w:divsChild>
            <w:div w:id="2032148677">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257788381">
      <w:bodyDiv w:val="1"/>
      <w:marLeft w:val="0"/>
      <w:marRight w:val="0"/>
      <w:marTop w:val="0"/>
      <w:marBottom w:val="0"/>
      <w:divBdr>
        <w:top w:val="none" w:sz="0" w:space="0" w:color="auto"/>
        <w:left w:val="none" w:sz="0" w:space="0" w:color="auto"/>
        <w:bottom w:val="none" w:sz="0" w:space="0" w:color="auto"/>
        <w:right w:val="none" w:sz="0" w:space="0" w:color="auto"/>
      </w:divBdr>
    </w:div>
    <w:div w:id="1566573720">
      <w:bodyDiv w:val="1"/>
      <w:marLeft w:val="0"/>
      <w:marRight w:val="0"/>
      <w:marTop w:val="0"/>
      <w:marBottom w:val="0"/>
      <w:divBdr>
        <w:top w:val="none" w:sz="0" w:space="0" w:color="auto"/>
        <w:left w:val="none" w:sz="0" w:space="0" w:color="auto"/>
        <w:bottom w:val="none" w:sz="0" w:space="0" w:color="auto"/>
        <w:right w:val="none" w:sz="0" w:space="0" w:color="auto"/>
      </w:divBdr>
    </w:div>
    <w:div w:id="1732846097">
      <w:bodyDiv w:val="1"/>
      <w:marLeft w:val="0"/>
      <w:marRight w:val="0"/>
      <w:marTop w:val="0"/>
      <w:marBottom w:val="0"/>
      <w:divBdr>
        <w:top w:val="none" w:sz="0" w:space="0" w:color="auto"/>
        <w:left w:val="none" w:sz="0" w:space="0" w:color="auto"/>
        <w:bottom w:val="none" w:sz="0" w:space="0" w:color="auto"/>
        <w:right w:val="none" w:sz="0" w:space="0" w:color="auto"/>
      </w:divBdr>
      <w:divsChild>
        <w:div w:id="1554199748">
          <w:marLeft w:val="0"/>
          <w:marRight w:val="0"/>
          <w:marTop w:val="0"/>
          <w:marBottom w:val="0"/>
          <w:divBdr>
            <w:top w:val="none" w:sz="0" w:space="0" w:color="auto"/>
            <w:left w:val="none" w:sz="0" w:space="0" w:color="auto"/>
            <w:bottom w:val="none" w:sz="0" w:space="0" w:color="auto"/>
            <w:right w:val="none" w:sz="0" w:space="0" w:color="auto"/>
          </w:divBdr>
          <w:divsChild>
            <w:div w:id="841824279">
              <w:marLeft w:val="0"/>
              <w:marRight w:val="0"/>
              <w:marTop w:val="0"/>
              <w:marBottom w:val="0"/>
              <w:divBdr>
                <w:top w:val="none" w:sz="0" w:space="0" w:color="auto"/>
                <w:left w:val="none" w:sz="0" w:space="0" w:color="auto"/>
                <w:bottom w:val="none" w:sz="0" w:space="0" w:color="auto"/>
                <w:right w:val="none" w:sz="0" w:space="0" w:color="auto"/>
              </w:divBdr>
              <w:divsChild>
                <w:div w:id="1974677528">
                  <w:marLeft w:val="0"/>
                  <w:marRight w:val="0"/>
                  <w:marTop w:val="0"/>
                  <w:marBottom w:val="0"/>
                  <w:divBdr>
                    <w:top w:val="none" w:sz="0" w:space="0" w:color="auto"/>
                    <w:left w:val="none" w:sz="0" w:space="0" w:color="auto"/>
                    <w:bottom w:val="none" w:sz="0" w:space="0" w:color="auto"/>
                    <w:right w:val="none" w:sz="0" w:space="0" w:color="auto"/>
                  </w:divBdr>
                  <w:divsChild>
                    <w:div w:id="342171829">
                      <w:marLeft w:val="0"/>
                      <w:marRight w:val="0"/>
                      <w:marTop w:val="0"/>
                      <w:marBottom w:val="0"/>
                      <w:divBdr>
                        <w:top w:val="none" w:sz="0" w:space="0" w:color="auto"/>
                        <w:left w:val="none" w:sz="0" w:space="0" w:color="auto"/>
                        <w:bottom w:val="none" w:sz="0" w:space="0" w:color="auto"/>
                        <w:right w:val="none" w:sz="0" w:space="0" w:color="auto"/>
                      </w:divBdr>
                      <w:divsChild>
                        <w:div w:id="329405919">
                          <w:marLeft w:val="0"/>
                          <w:marRight w:val="0"/>
                          <w:marTop w:val="0"/>
                          <w:marBottom w:val="0"/>
                          <w:divBdr>
                            <w:top w:val="none" w:sz="0" w:space="0" w:color="auto"/>
                            <w:left w:val="none" w:sz="0" w:space="0" w:color="auto"/>
                            <w:bottom w:val="none" w:sz="0" w:space="0" w:color="auto"/>
                            <w:right w:val="none" w:sz="0" w:space="0" w:color="auto"/>
                          </w:divBdr>
                          <w:divsChild>
                            <w:div w:id="444930812">
                              <w:marLeft w:val="0"/>
                              <w:marRight w:val="0"/>
                              <w:marTop w:val="0"/>
                              <w:marBottom w:val="0"/>
                              <w:divBdr>
                                <w:top w:val="none" w:sz="0" w:space="0" w:color="auto"/>
                                <w:left w:val="none" w:sz="0" w:space="0" w:color="auto"/>
                                <w:bottom w:val="none" w:sz="0" w:space="0" w:color="auto"/>
                                <w:right w:val="single" w:sz="6" w:space="0" w:color="D3D3D3"/>
                              </w:divBdr>
                            </w:div>
                            <w:div w:id="1005980737">
                              <w:marLeft w:val="0"/>
                              <w:marRight w:val="0"/>
                              <w:marTop w:val="0"/>
                              <w:marBottom w:val="0"/>
                              <w:divBdr>
                                <w:top w:val="none" w:sz="0" w:space="0" w:color="auto"/>
                                <w:left w:val="none" w:sz="0" w:space="0" w:color="auto"/>
                                <w:bottom w:val="none" w:sz="0" w:space="0" w:color="auto"/>
                                <w:right w:val="none" w:sz="0" w:space="0" w:color="auto"/>
                              </w:divBdr>
                            </w:div>
                          </w:divsChild>
                        </w:div>
                        <w:div w:id="1712997511">
                          <w:marLeft w:val="0"/>
                          <w:marRight w:val="0"/>
                          <w:marTop w:val="0"/>
                          <w:marBottom w:val="0"/>
                          <w:divBdr>
                            <w:top w:val="none" w:sz="0" w:space="0" w:color="auto"/>
                            <w:left w:val="none" w:sz="0" w:space="0" w:color="auto"/>
                            <w:bottom w:val="none" w:sz="0" w:space="0" w:color="auto"/>
                            <w:right w:val="none" w:sz="0" w:space="0" w:color="auto"/>
                          </w:divBdr>
                          <w:divsChild>
                            <w:div w:id="208024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58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619460">
          <w:marLeft w:val="0"/>
          <w:marRight w:val="0"/>
          <w:marTop w:val="0"/>
          <w:marBottom w:val="0"/>
          <w:divBdr>
            <w:top w:val="none" w:sz="0" w:space="0" w:color="auto"/>
            <w:left w:val="none" w:sz="0" w:space="0" w:color="auto"/>
            <w:bottom w:val="none" w:sz="0" w:space="0" w:color="auto"/>
            <w:right w:val="none" w:sz="0" w:space="0" w:color="auto"/>
          </w:divBdr>
          <w:divsChild>
            <w:div w:id="1721593391">
              <w:marLeft w:val="0"/>
              <w:marRight w:val="0"/>
              <w:marTop w:val="0"/>
              <w:marBottom w:val="0"/>
              <w:divBdr>
                <w:top w:val="none" w:sz="0" w:space="0" w:color="auto"/>
                <w:left w:val="none" w:sz="0" w:space="0" w:color="auto"/>
                <w:bottom w:val="none" w:sz="0" w:space="0" w:color="auto"/>
                <w:right w:val="none" w:sz="0" w:space="0" w:color="auto"/>
              </w:divBdr>
              <w:divsChild>
                <w:div w:id="1381788353">
                  <w:marLeft w:val="0"/>
                  <w:marRight w:val="0"/>
                  <w:marTop w:val="0"/>
                  <w:marBottom w:val="0"/>
                  <w:divBdr>
                    <w:top w:val="none" w:sz="0" w:space="0" w:color="auto"/>
                    <w:left w:val="none" w:sz="0" w:space="0" w:color="auto"/>
                    <w:bottom w:val="none" w:sz="0" w:space="0" w:color="auto"/>
                    <w:right w:val="none" w:sz="0" w:space="0" w:color="auto"/>
                  </w:divBdr>
                  <w:divsChild>
                    <w:div w:id="1787433023">
                      <w:marLeft w:val="0"/>
                      <w:marRight w:val="0"/>
                      <w:marTop w:val="0"/>
                      <w:marBottom w:val="0"/>
                      <w:divBdr>
                        <w:top w:val="none" w:sz="0" w:space="0" w:color="auto"/>
                        <w:left w:val="none" w:sz="0" w:space="0" w:color="auto"/>
                        <w:bottom w:val="none" w:sz="0" w:space="0" w:color="auto"/>
                        <w:right w:val="none" w:sz="0" w:space="0" w:color="auto"/>
                      </w:divBdr>
                    </w:div>
                  </w:divsChild>
                </w:div>
                <w:div w:id="699164775">
                  <w:marLeft w:val="0"/>
                  <w:marRight w:val="0"/>
                  <w:marTop w:val="0"/>
                  <w:marBottom w:val="0"/>
                  <w:divBdr>
                    <w:top w:val="none" w:sz="0" w:space="0" w:color="auto"/>
                    <w:left w:val="single" w:sz="36" w:space="0" w:color="1CACBD"/>
                    <w:bottom w:val="none" w:sz="0" w:space="0" w:color="auto"/>
                    <w:right w:val="none" w:sz="0" w:space="0" w:color="auto"/>
                  </w:divBdr>
                  <w:divsChild>
                    <w:div w:id="578563466">
                      <w:marLeft w:val="0"/>
                      <w:marRight w:val="0"/>
                      <w:marTop w:val="0"/>
                      <w:marBottom w:val="0"/>
                      <w:divBdr>
                        <w:top w:val="none" w:sz="0" w:space="0" w:color="auto"/>
                        <w:left w:val="none" w:sz="0" w:space="0" w:color="auto"/>
                        <w:bottom w:val="none" w:sz="0" w:space="0" w:color="auto"/>
                        <w:right w:val="none" w:sz="0" w:space="0" w:color="auto"/>
                      </w:divBdr>
                    </w:div>
                  </w:divsChild>
                </w:div>
                <w:div w:id="1572503211">
                  <w:marLeft w:val="0"/>
                  <w:marRight w:val="0"/>
                  <w:marTop w:val="0"/>
                  <w:marBottom w:val="0"/>
                  <w:divBdr>
                    <w:top w:val="none" w:sz="0" w:space="0" w:color="auto"/>
                    <w:left w:val="none" w:sz="0" w:space="0" w:color="auto"/>
                    <w:bottom w:val="none" w:sz="0" w:space="0" w:color="auto"/>
                    <w:right w:val="none" w:sz="0" w:space="0" w:color="auto"/>
                  </w:divBdr>
                </w:div>
                <w:div w:id="550653182">
                  <w:marLeft w:val="0"/>
                  <w:marRight w:val="0"/>
                  <w:marTop w:val="0"/>
                  <w:marBottom w:val="0"/>
                  <w:divBdr>
                    <w:top w:val="none" w:sz="0" w:space="0" w:color="auto"/>
                    <w:left w:val="none" w:sz="0" w:space="0" w:color="auto"/>
                    <w:bottom w:val="none" w:sz="0" w:space="0" w:color="auto"/>
                    <w:right w:val="none" w:sz="0" w:space="0" w:color="auto"/>
                  </w:divBdr>
                </w:div>
                <w:div w:id="1311911074">
                  <w:marLeft w:val="0"/>
                  <w:marRight w:val="0"/>
                  <w:marTop w:val="0"/>
                  <w:marBottom w:val="0"/>
                  <w:divBdr>
                    <w:top w:val="none" w:sz="0" w:space="0" w:color="auto"/>
                    <w:left w:val="single" w:sz="36" w:space="0" w:color="1CACBD"/>
                    <w:bottom w:val="none" w:sz="0" w:space="0" w:color="auto"/>
                    <w:right w:val="none" w:sz="0" w:space="0" w:color="auto"/>
                  </w:divBdr>
                  <w:divsChild>
                    <w:div w:id="76828226">
                      <w:marLeft w:val="0"/>
                      <w:marRight w:val="0"/>
                      <w:marTop w:val="0"/>
                      <w:marBottom w:val="0"/>
                      <w:divBdr>
                        <w:top w:val="none" w:sz="0" w:space="0" w:color="auto"/>
                        <w:left w:val="none" w:sz="0" w:space="0" w:color="auto"/>
                        <w:bottom w:val="none" w:sz="0" w:space="0" w:color="auto"/>
                        <w:right w:val="none" w:sz="0" w:space="0" w:color="auto"/>
                      </w:divBdr>
                    </w:div>
                  </w:divsChild>
                </w:div>
                <w:div w:id="1713386337">
                  <w:marLeft w:val="0"/>
                  <w:marRight w:val="0"/>
                  <w:marTop w:val="0"/>
                  <w:marBottom w:val="0"/>
                  <w:divBdr>
                    <w:top w:val="none" w:sz="0" w:space="0" w:color="auto"/>
                    <w:left w:val="none" w:sz="0" w:space="0" w:color="auto"/>
                    <w:bottom w:val="none" w:sz="0" w:space="0" w:color="auto"/>
                    <w:right w:val="none" w:sz="0" w:space="0" w:color="auto"/>
                  </w:divBdr>
                </w:div>
                <w:div w:id="326638135">
                  <w:marLeft w:val="0"/>
                  <w:marRight w:val="0"/>
                  <w:marTop w:val="0"/>
                  <w:marBottom w:val="0"/>
                  <w:divBdr>
                    <w:top w:val="none" w:sz="0" w:space="0" w:color="auto"/>
                    <w:left w:val="single" w:sz="36" w:space="0" w:color="1CACBD"/>
                    <w:bottom w:val="none" w:sz="0" w:space="0" w:color="auto"/>
                    <w:right w:val="none" w:sz="0" w:space="0" w:color="auto"/>
                  </w:divBdr>
                  <w:divsChild>
                    <w:div w:id="441414915">
                      <w:marLeft w:val="0"/>
                      <w:marRight w:val="0"/>
                      <w:marTop w:val="0"/>
                      <w:marBottom w:val="0"/>
                      <w:divBdr>
                        <w:top w:val="none" w:sz="0" w:space="0" w:color="auto"/>
                        <w:left w:val="none" w:sz="0" w:space="0" w:color="auto"/>
                        <w:bottom w:val="none" w:sz="0" w:space="0" w:color="auto"/>
                        <w:right w:val="none" w:sz="0" w:space="0" w:color="auto"/>
                      </w:divBdr>
                    </w:div>
                  </w:divsChild>
                </w:div>
                <w:div w:id="305355615">
                  <w:marLeft w:val="0"/>
                  <w:marRight w:val="0"/>
                  <w:marTop w:val="0"/>
                  <w:marBottom w:val="0"/>
                  <w:divBdr>
                    <w:top w:val="none" w:sz="0" w:space="0" w:color="auto"/>
                    <w:left w:val="none" w:sz="0" w:space="0" w:color="auto"/>
                    <w:bottom w:val="none" w:sz="0" w:space="0" w:color="auto"/>
                    <w:right w:val="none" w:sz="0" w:space="0" w:color="auto"/>
                  </w:divBdr>
                </w:div>
                <w:div w:id="1140458743">
                  <w:marLeft w:val="0"/>
                  <w:marRight w:val="0"/>
                  <w:marTop w:val="0"/>
                  <w:marBottom w:val="0"/>
                  <w:divBdr>
                    <w:top w:val="none" w:sz="0" w:space="0" w:color="auto"/>
                    <w:left w:val="single" w:sz="36" w:space="0" w:color="1CACBD"/>
                    <w:bottom w:val="none" w:sz="0" w:space="0" w:color="auto"/>
                    <w:right w:val="none" w:sz="0" w:space="0" w:color="auto"/>
                  </w:divBdr>
                  <w:divsChild>
                    <w:div w:id="1772436182">
                      <w:marLeft w:val="0"/>
                      <w:marRight w:val="0"/>
                      <w:marTop w:val="0"/>
                      <w:marBottom w:val="0"/>
                      <w:divBdr>
                        <w:top w:val="none" w:sz="0" w:space="0" w:color="auto"/>
                        <w:left w:val="none" w:sz="0" w:space="0" w:color="auto"/>
                        <w:bottom w:val="none" w:sz="0" w:space="0" w:color="auto"/>
                        <w:right w:val="none" w:sz="0" w:space="0" w:color="auto"/>
                      </w:divBdr>
                    </w:div>
                  </w:divsChild>
                </w:div>
                <w:div w:id="446704499">
                  <w:marLeft w:val="0"/>
                  <w:marRight w:val="0"/>
                  <w:marTop w:val="0"/>
                  <w:marBottom w:val="0"/>
                  <w:divBdr>
                    <w:top w:val="none" w:sz="0" w:space="0" w:color="auto"/>
                    <w:left w:val="none" w:sz="0" w:space="0" w:color="auto"/>
                    <w:bottom w:val="none" w:sz="0" w:space="0" w:color="auto"/>
                    <w:right w:val="none" w:sz="0" w:space="0" w:color="auto"/>
                  </w:divBdr>
                </w:div>
                <w:div w:id="1221285368">
                  <w:marLeft w:val="0"/>
                  <w:marRight w:val="0"/>
                  <w:marTop w:val="0"/>
                  <w:marBottom w:val="0"/>
                  <w:divBdr>
                    <w:top w:val="none" w:sz="0" w:space="0" w:color="auto"/>
                    <w:left w:val="single" w:sz="36" w:space="0" w:color="1CACBD"/>
                    <w:bottom w:val="none" w:sz="0" w:space="0" w:color="auto"/>
                    <w:right w:val="none" w:sz="0" w:space="0" w:color="auto"/>
                  </w:divBdr>
                  <w:divsChild>
                    <w:div w:id="1267690338">
                      <w:marLeft w:val="0"/>
                      <w:marRight w:val="0"/>
                      <w:marTop w:val="0"/>
                      <w:marBottom w:val="0"/>
                      <w:divBdr>
                        <w:top w:val="none" w:sz="0" w:space="0" w:color="auto"/>
                        <w:left w:val="none" w:sz="0" w:space="0" w:color="auto"/>
                        <w:bottom w:val="none" w:sz="0" w:space="0" w:color="auto"/>
                        <w:right w:val="none" w:sz="0" w:space="0" w:color="auto"/>
                      </w:divBdr>
                    </w:div>
                  </w:divsChild>
                </w:div>
                <w:div w:id="779027707">
                  <w:marLeft w:val="0"/>
                  <w:marRight w:val="0"/>
                  <w:marTop w:val="0"/>
                  <w:marBottom w:val="0"/>
                  <w:divBdr>
                    <w:top w:val="none" w:sz="0" w:space="0" w:color="auto"/>
                    <w:left w:val="none" w:sz="0" w:space="0" w:color="auto"/>
                    <w:bottom w:val="none" w:sz="0" w:space="0" w:color="auto"/>
                    <w:right w:val="none" w:sz="0" w:space="0" w:color="auto"/>
                  </w:divBdr>
                </w:div>
                <w:div w:id="445462089">
                  <w:marLeft w:val="0"/>
                  <w:marRight w:val="0"/>
                  <w:marTop w:val="0"/>
                  <w:marBottom w:val="0"/>
                  <w:divBdr>
                    <w:top w:val="none" w:sz="0" w:space="0" w:color="auto"/>
                    <w:left w:val="single" w:sz="36" w:space="0" w:color="1CACBD"/>
                    <w:bottom w:val="none" w:sz="0" w:space="0" w:color="auto"/>
                    <w:right w:val="none" w:sz="0" w:space="0" w:color="auto"/>
                  </w:divBdr>
                  <w:divsChild>
                    <w:div w:id="1134248171">
                      <w:marLeft w:val="0"/>
                      <w:marRight w:val="0"/>
                      <w:marTop w:val="0"/>
                      <w:marBottom w:val="0"/>
                      <w:divBdr>
                        <w:top w:val="none" w:sz="0" w:space="0" w:color="auto"/>
                        <w:left w:val="none" w:sz="0" w:space="0" w:color="auto"/>
                        <w:bottom w:val="none" w:sz="0" w:space="0" w:color="auto"/>
                        <w:right w:val="none" w:sz="0" w:space="0" w:color="auto"/>
                      </w:divBdr>
                    </w:div>
                  </w:divsChild>
                </w:div>
                <w:div w:id="34741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941487">
      <w:bodyDiv w:val="1"/>
      <w:marLeft w:val="0"/>
      <w:marRight w:val="0"/>
      <w:marTop w:val="0"/>
      <w:marBottom w:val="0"/>
      <w:divBdr>
        <w:top w:val="none" w:sz="0" w:space="0" w:color="auto"/>
        <w:left w:val="none" w:sz="0" w:space="0" w:color="auto"/>
        <w:bottom w:val="none" w:sz="0" w:space="0" w:color="auto"/>
        <w:right w:val="none" w:sz="0" w:space="0" w:color="auto"/>
      </w:divBdr>
      <w:divsChild>
        <w:div w:id="1791434147">
          <w:marLeft w:val="0"/>
          <w:marRight w:val="0"/>
          <w:marTop w:val="0"/>
          <w:marBottom w:val="0"/>
          <w:divBdr>
            <w:top w:val="none" w:sz="0" w:space="0" w:color="auto"/>
            <w:left w:val="none" w:sz="0" w:space="0" w:color="auto"/>
            <w:bottom w:val="none" w:sz="0" w:space="0" w:color="auto"/>
            <w:right w:val="none" w:sz="0" w:space="0" w:color="auto"/>
          </w:divBdr>
          <w:divsChild>
            <w:div w:id="64011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verywellhealth.com/asthma-types-200539" TargetMode="External"/><Relationship Id="rId21" Type="http://schemas.openxmlformats.org/officeDocument/2006/relationships/hyperlink" Target="https://www.verywellhealth.com/how-lymphoma-is-diagnosed-4769580" TargetMode="External"/><Relationship Id="rId42" Type="http://schemas.openxmlformats.org/officeDocument/2006/relationships/hyperlink" Target="https://www.verywellhealth.com/treatment-of-chronic-lymphocytic-leukemia-cll-2252065" TargetMode="External"/><Relationship Id="rId47" Type="http://schemas.openxmlformats.org/officeDocument/2006/relationships/hyperlink" Target="https://www.verywellhealth.com/what-is-cmv-cytomegalovirus-1191881" TargetMode="External"/><Relationship Id="rId63" Type="http://schemas.openxmlformats.org/officeDocument/2006/relationships/hyperlink" Target="https://www.verywellhealth.com/what-are-the-aids-defining-illnesses-49581" TargetMode="External"/><Relationship Id="rId68" Type="http://schemas.openxmlformats.org/officeDocument/2006/relationships/hyperlink" Target="https://www.verywellhealth.com/cirrhosis-what-you-need-to-know-1759889" TargetMode="External"/><Relationship Id="rId84" Type="http://schemas.openxmlformats.org/officeDocument/2006/relationships/hyperlink" Target="https://clinicalinfo.hiv.gov/en/glossary/pneumonia" TargetMode="External"/><Relationship Id="rId89" Type="http://schemas.openxmlformats.org/officeDocument/2006/relationships/image" Target="media/image2.png"/><Relationship Id="rId16" Type="http://schemas.openxmlformats.org/officeDocument/2006/relationships/hyperlink" Target="https://www.verywellhealth.com/treatment-of-allergic-rhinitis-83133" TargetMode="External"/><Relationship Id="rId11" Type="http://schemas.openxmlformats.org/officeDocument/2006/relationships/hyperlink" Target="https://www.verywellhealth.com/immunosuppressants-4846160" TargetMode="External"/><Relationship Id="rId32" Type="http://schemas.openxmlformats.org/officeDocument/2006/relationships/hyperlink" Target="https://www.verywellhealth.com/chemotherapy-4014085" TargetMode="External"/><Relationship Id="rId37" Type="http://schemas.openxmlformats.org/officeDocument/2006/relationships/hyperlink" Target="https://www.verywellhealth.com/antibody-isotypes-3132614" TargetMode="External"/><Relationship Id="rId53" Type="http://schemas.openxmlformats.org/officeDocument/2006/relationships/hyperlink" Target="https://www.verywellhealth.com/tuberculosis-overview-1958923" TargetMode="External"/><Relationship Id="rId58" Type="http://schemas.openxmlformats.org/officeDocument/2006/relationships/hyperlink" Target="https://www.verywellhealth.com/ankylosing-spondylitis-overview-4582014" TargetMode="External"/><Relationship Id="rId74" Type="http://schemas.openxmlformats.org/officeDocument/2006/relationships/hyperlink" Target="https://www.verywellhealth.com/what-are-lymphocytes-4140826" TargetMode="External"/><Relationship Id="rId79" Type="http://schemas.openxmlformats.org/officeDocument/2006/relationships/hyperlink" Target="https://www.verywellhealth.com/what-is-a-bone-marrow-transplant-2860886" TargetMode="External"/><Relationship Id="rId5" Type="http://schemas.openxmlformats.org/officeDocument/2006/relationships/image" Target="media/image1.png"/><Relationship Id="rId90" Type="http://schemas.openxmlformats.org/officeDocument/2006/relationships/fontTable" Target="fontTable.xml"/><Relationship Id="rId14" Type="http://schemas.openxmlformats.org/officeDocument/2006/relationships/hyperlink" Target="https://www.verywellhealth.com/facts-about-corticosteroids-steroids-188358" TargetMode="External"/><Relationship Id="rId22" Type="http://schemas.openxmlformats.org/officeDocument/2006/relationships/hyperlink" Target="https://www.verywellhealth.com/leukemia-overview-4581942" TargetMode="External"/><Relationship Id="rId27" Type="http://schemas.openxmlformats.org/officeDocument/2006/relationships/hyperlink" Target="https://www.verywellhealth.com/copd-4014741" TargetMode="External"/><Relationship Id="rId30" Type="http://schemas.openxmlformats.org/officeDocument/2006/relationships/hyperlink" Target="https://www.verywellhealth.com/what-is-candida-and-candidiasis-1942523" TargetMode="External"/><Relationship Id="rId35" Type="http://schemas.openxmlformats.org/officeDocument/2006/relationships/hyperlink" Target="https://www.verywellhealth.com/what-is-bone-marrow-5083764" TargetMode="External"/><Relationship Id="rId43" Type="http://schemas.openxmlformats.org/officeDocument/2006/relationships/hyperlink" Target="https://www.verywellhealth.com/progressive-multifocal-leukoencephalopathy-2440896" TargetMode="External"/><Relationship Id="rId48" Type="http://schemas.openxmlformats.org/officeDocument/2006/relationships/hyperlink" Target="https://www.verywellhealth.com/what-is-herpes-zoster-3132938" TargetMode="External"/><Relationship Id="rId56" Type="http://schemas.openxmlformats.org/officeDocument/2006/relationships/hyperlink" Target="https://www.verywellhealth.com/psoriatic-arthritis-overview-4581896" TargetMode="External"/><Relationship Id="rId64" Type="http://schemas.openxmlformats.org/officeDocument/2006/relationships/hyperlink" Target="https://www.verywellhealth.com/aids-dementia-complex-5101266" TargetMode="External"/><Relationship Id="rId69" Type="http://schemas.openxmlformats.org/officeDocument/2006/relationships/hyperlink" Target="https://www.verywellhealth.com/malaria-overview-1958890" TargetMode="External"/><Relationship Id="rId77" Type="http://schemas.openxmlformats.org/officeDocument/2006/relationships/hyperlink" Target="https://www.verywellhealth.com/what-is-sbrt-2249187" TargetMode="External"/><Relationship Id="rId8" Type="http://schemas.openxmlformats.org/officeDocument/2006/relationships/hyperlink" Target="https://socratic.org/biology/molecular-biology-basics/proteins" TargetMode="External"/><Relationship Id="rId51" Type="http://schemas.openxmlformats.org/officeDocument/2006/relationships/hyperlink" Target="https://www.verywellhealth.com/opportunistic-fungal-infections-47932" TargetMode="External"/><Relationship Id="rId72" Type="http://schemas.openxmlformats.org/officeDocument/2006/relationships/hyperlink" Target="https://www.verywellhealth.com/immunoglobulin-a-deficiency-82726" TargetMode="External"/><Relationship Id="rId80" Type="http://schemas.openxmlformats.org/officeDocument/2006/relationships/hyperlink" Target="https://www.verywellhealth.com/ablation-therapy-7561719" TargetMode="External"/><Relationship Id="rId85" Type="http://schemas.openxmlformats.org/officeDocument/2006/relationships/hyperlink" Target="https://clinicalinfo.hiv.gov/en/glossary/salmonella" TargetMode="External"/><Relationship Id="rId3" Type="http://schemas.openxmlformats.org/officeDocument/2006/relationships/settings" Target="settings.xml"/><Relationship Id="rId12" Type="http://schemas.openxmlformats.org/officeDocument/2006/relationships/hyperlink" Target="https://www.verywellhealth.com/autoimmune-diseases-overview-3232654" TargetMode="External"/><Relationship Id="rId17" Type="http://schemas.openxmlformats.org/officeDocument/2006/relationships/hyperlink" Target="https://www.verywellhealth.com/first-aid-allergies-anaphylaxis-4013031" TargetMode="External"/><Relationship Id="rId25" Type="http://schemas.openxmlformats.org/officeDocument/2006/relationships/hyperlink" Target="https://www.verywellhealth.com/optic-neuritis-3422077" TargetMode="External"/><Relationship Id="rId33" Type="http://schemas.openxmlformats.org/officeDocument/2006/relationships/hyperlink" Target="https://www.verywellhealth.com/cancer-remission-5090028" TargetMode="External"/><Relationship Id="rId38" Type="http://schemas.openxmlformats.org/officeDocument/2006/relationships/hyperlink" Target="https://www.verywellhealth.com/multiple-sclerosis-overview-4581925" TargetMode="External"/><Relationship Id="rId46" Type="http://schemas.openxmlformats.org/officeDocument/2006/relationships/hyperlink" Target="https://www.verywellhealth.com/staph-skin-infections-and-mrsa-2633409" TargetMode="External"/><Relationship Id="rId59" Type="http://schemas.openxmlformats.org/officeDocument/2006/relationships/hyperlink" Target="https://www.verywellhealth.com/golimumab-side-effects-5092517" TargetMode="External"/><Relationship Id="rId67" Type="http://schemas.openxmlformats.org/officeDocument/2006/relationships/hyperlink" Target="https://www.verywellhealth.com/spleen-explained-3157163" TargetMode="External"/><Relationship Id="rId20" Type="http://schemas.openxmlformats.org/officeDocument/2006/relationships/hyperlink" Target="https://www.verywellhealth.com/drug-induced-hemolytic-anemia-4120830" TargetMode="External"/><Relationship Id="rId41" Type="http://schemas.openxmlformats.org/officeDocument/2006/relationships/hyperlink" Target="https://www.verywellhealth.com/colon-cancer-and-colorectal-cancer-are-they-the-same-513949" TargetMode="External"/><Relationship Id="rId54" Type="http://schemas.openxmlformats.org/officeDocument/2006/relationships/hyperlink" Target="https://www.verywellhealth.com/learn-about-different-types-of-flu-770509" TargetMode="External"/><Relationship Id="rId62" Type="http://schemas.openxmlformats.org/officeDocument/2006/relationships/hyperlink" Target="https://www.verywellhealth.com/what-are-cd4-t-cells-49354" TargetMode="External"/><Relationship Id="rId70" Type="http://schemas.openxmlformats.org/officeDocument/2006/relationships/hyperlink" Target="https://www.verywellhealth.com/sickle-cell-anemia-2861015" TargetMode="External"/><Relationship Id="rId75" Type="http://schemas.openxmlformats.org/officeDocument/2006/relationships/hyperlink" Target="https://www.verywellhealth.com/idiopathic-thrombocytopenic-purpura-itp-2860677" TargetMode="External"/><Relationship Id="rId83" Type="http://schemas.openxmlformats.org/officeDocument/2006/relationships/hyperlink" Target="https://clinicalinfo.hiv.gov/en/glossary/immune-system" TargetMode="External"/><Relationship Id="rId88" Type="http://schemas.openxmlformats.org/officeDocument/2006/relationships/hyperlink" Target="https://clinicalinfo.hiv.gov/en/glossary/tuberculosis-tb" TargetMode="Externa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socratic.org/questions/how-would-you-explain-the-nitrogen-cycle" TargetMode="External"/><Relationship Id="rId15" Type="http://schemas.openxmlformats.org/officeDocument/2006/relationships/hyperlink" Target="https://www.verywellhealth.com/contact-dermatitis-overview-4581980" TargetMode="External"/><Relationship Id="rId23" Type="http://schemas.openxmlformats.org/officeDocument/2006/relationships/hyperlink" Target="https://www.verywellhealth.com/addisons-disease-symptoms-cause-diagnosis-treatment-4172782" TargetMode="External"/><Relationship Id="rId28" Type="http://schemas.openxmlformats.org/officeDocument/2006/relationships/hyperlink" Target="https://www.verywellhealth.com/natural-or-traditional-treatment-path-for-rheumatoid-arthritis-4098563" TargetMode="External"/><Relationship Id="rId36" Type="http://schemas.openxmlformats.org/officeDocument/2006/relationships/hyperlink" Target="https://www.verywellhealth.com/what-is-monoclonal-antibody-therapy-796873" TargetMode="External"/><Relationship Id="rId49" Type="http://schemas.openxmlformats.org/officeDocument/2006/relationships/hyperlink" Target="https://www.verywellhealth.com/pneumonia-causes-risk-factors-770691" TargetMode="External"/><Relationship Id="rId57" Type="http://schemas.openxmlformats.org/officeDocument/2006/relationships/hyperlink" Target="https://www.verywellhealth.com/plaque-psoriasis-7099493" TargetMode="External"/><Relationship Id="rId10" Type="http://schemas.openxmlformats.org/officeDocument/2006/relationships/hyperlink" Target="https://www.verywellhealth.com/signs-of-inflammation-4580526" TargetMode="External"/><Relationship Id="rId31" Type="http://schemas.openxmlformats.org/officeDocument/2006/relationships/hyperlink" Target="https://www.verywellhealth.com/the-difference-between-inhaled-oral-corticosteroids-200612" TargetMode="External"/><Relationship Id="rId44" Type="http://schemas.openxmlformats.org/officeDocument/2006/relationships/hyperlink" Target="https://www.verywellhealth.com/sepsis-and-septic-shock-diagnosis-and-treatment-3156827" TargetMode="External"/><Relationship Id="rId52" Type="http://schemas.openxmlformats.org/officeDocument/2006/relationships/hyperlink" Target="https://www.verywellhealth.com/herpes-4012976" TargetMode="External"/><Relationship Id="rId60" Type="http://schemas.openxmlformats.org/officeDocument/2006/relationships/hyperlink" Target="https://www.verywellhealth.com/mononucleosis-5092911" TargetMode="External"/><Relationship Id="rId65" Type="http://schemas.openxmlformats.org/officeDocument/2006/relationships/hyperlink" Target="https://www.verywellhealth.com/sarcoma-overview-and-more-5095025" TargetMode="External"/><Relationship Id="rId73" Type="http://schemas.openxmlformats.org/officeDocument/2006/relationships/hyperlink" Target="https://www.verywellhealth.com/b-cells-2252132" TargetMode="External"/><Relationship Id="rId78" Type="http://schemas.openxmlformats.org/officeDocument/2006/relationships/hyperlink" Target="https://www.verywellhealth.com/stem-cell-transplant-donor-selection-surgery-and-recovery-4769179" TargetMode="External"/><Relationship Id="rId81" Type="http://schemas.openxmlformats.org/officeDocument/2006/relationships/hyperlink" Target="https://www.verywellhealth.com/rsv-symptoms-treatments-770635" TargetMode="External"/><Relationship Id="rId86" Type="http://schemas.openxmlformats.org/officeDocument/2006/relationships/hyperlink" Target="https://clinicalinfo.hiv.gov/en/glossary/candidiasis" TargetMode="External"/><Relationship Id="rId4" Type="http://schemas.openxmlformats.org/officeDocument/2006/relationships/webSettings" Target="webSettings.xml"/><Relationship Id="rId9" Type="http://schemas.openxmlformats.org/officeDocument/2006/relationships/hyperlink" Target="http://www.ucmp.berkeley.edu/plants/plantae.html" TargetMode="External"/><Relationship Id="rId13" Type="http://schemas.openxmlformats.org/officeDocument/2006/relationships/hyperlink" Target="https://www.verywellhealth.com/organ-transplants-3157232" TargetMode="External"/><Relationship Id="rId18" Type="http://schemas.openxmlformats.org/officeDocument/2006/relationships/hyperlink" Target="https://www.verywellhealth.com/ulcerative-colitis-4013737" TargetMode="External"/><Relationship Id="rId39" Type="http://schemas.openxmlformats.org/officeDocument/2006/relationships/hyperlink" Target="https://www.verywellhealth.com/symptoms-of-breast-cancer-430640" TargetMode="External"/><Relationship Id="rId34" Type="http://schemas.openxmlformats.org/officeDocument/2006/relationships/hyperlink" Target="https://www.verywellhealth.com/chemotherapy-side-effects-5093769" TargetMode="External"/><Relationship Id="rId50" Type="http://schemas.openxmlformats.org/officeDocument/2006/relationships/hyperlink" Target="https://www.verywellhealth.com/toxoplasmosis-7098005" TargetMode="External"/><Relationship Id="rId55" Type="http://schemas.openxmlformats.org/officeDocument/2006/relationships/hyperlink" Target="https://www.verywellhealth.com/tnf-blockers-arthritis-patients-side-effects-189488" TargetMode="External"/><Relationship Id="rId76" Type="http://schemas.openxmlformats.org/officeDocument/2006/relationships/hyperlink" Target="https://www.verywellhealth.com/long-term-side-effects-of-radiation-therapy-2249293" TargetMode="External"/><Relationship Id="rId7" Type="http://schemas.openxmlformats.org/officeDocument/2006/relationships/hyperlink" Target="https://socratic.org/biology/microorganisms/bacteria" TargetMode="External"/><Relationship Id="rId71" Type="http://schemas.openxmlformats.org/officeDocument/2006/relationships/hyperlink" Target="https://www.verywellhealth.com/antibody-deficiency-disorders-5094611" TargetMode="External"/><Relationship Id="rId2" Type="http://schemas.openxmlformats.org/officeDocument/2006/relationships/styles" Target="styles.xml"/><Relationship Id="rId29" Type="http://schemas.openxmlformats.org/officeDocument/2006/relationships/hyperlink" Target="https://www.verywellhealth.com/vasculitis-overview-190542" TargetMode="External"/><Relationship Id="rId24" Type="http://schemas.openxmlformats.org/officeDocument/2006/relationships/hyperlink" Target="https://www.verywellhealth.com/what-is-uveitis-3422084" TargetMode="External"/><Relationship Id="rId40" Type="http://schemas.openxmlformats.org/officeDocument/2006/relationships/hyperlink" Target="https://www.verywellhealth.com/brain-cancer-symptoms-5095838" TargetMode="External"/><Relationship Id="rId45" Type="http://schemas.openxmlformats.org/officeDocument/2006/relationships/hyperlink" Target="https://www.verywellhealth.com/staph-skin-infections-and-mrsa-2633409" TargetMode="External"/><Relationship Id="rId66" Type="http://schemas.openxmlformats.org/officeDocument/2006/relationships/hyperlink" Target="https://www.verywellhealth.com/hiv-microscopy-in-pictures-48651" TargetMode="External"/><Relationship Id="rId87" Type="http://schemas.openxmlformats.org/officeDocument/2006/relationships/hyperlink" Target="https://clinicalinfo.hiv.gov/en/glossary/toxoplasmosis" TargetMode="External"/><Relationship Id="rId61" Type="http://schemas.openxmlformats.org/officeDocument/2006/relationships/hyperlink" Target="https://www.verywellhealth.com/hiv-aids-4014705" TargetMode="External"/><Relationship Id="rId82" Type="http://schemas.openxmlformats.org/officeDocument/2006/relationships/hyperlink" Target="https://clinicalinfo.hiv.gov/en/glossary/opportunistic-infection-oi" TargetMode="External"/><Relationship Id="rId19" Type="http://schemas.openxmlformats.org/officeDocument/2006/relationships/hyperlink" Target="https://www.verywellhealth.com/crohns-disease-treatment-options-19430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2144</TotalTime>
  <Pages>16</Pages>
  <Words>5450</Words>
  <Characters>31067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Fenangi</dc:creator>
  <cp:keywords/>
  <dc:description/>
  <cp:lastModifiedBy>Chiara Fenangi</cp:lastModifiedBy>
  <cp:revision>19</cp:revision>
  <dcterms:created xsi:type="dcterms:W3CDTF">2023-10-12T06:59:00Z</dcterms:created>
  <dcterms:modified xsi:type="dcterms:W3CDTF">2023-11-02T01:54:00Z</dcterms:modified>
</cp:coreProperties>
</file>